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30"/>
          <w:szCs w:val="30"/>
        </w:rPr>
      </w:pPr>
      <w:r>
        <w:rPr>
          <w:rFonts w:hint="eastAsia"/>
          <w:b/>
          <w:bCs/>
          <w:sz w:val="30"/>
          <w:szCs w:val="30"/>
        </w:rPr>
        <w:t>扬州高等职业技术学校教工餐厅包厨服务采购项目</w:t>
      </w:r>
    </w:p>
    <w:p>
      <w:pPr>
        <w:bidi w:val="0"/>
        <w:jc w:val="center"/>
        <w:rPr>
          <w:rFonts w:hint="eastAsia"/>
          <w:b/>
          <w:bCs/>
          <w:sz w:val="30"/>
          <w:szCs w:val="30"/>
          <w:lang w:eastAsia="zh-CN"/>
        </w:rPr>
      </w:pPr>
      <w:r>
        <w:rPr>
          <w:b/>
          <w:bCs/>
          <w:sz w:val="30"/>
          <w:szCs w:val="30"/>
        </w:rPr>
        <w:t>竞争性磋商采购邀请</w:t>
      </w:r>
      <w:r>
        <w:rPr>
          <w:rFonts w:hint="eastAsia"/>
          <w:b/>
          <w:bCs/>
          <w:sz w:val="30"/>
          <w:szCs w:val="30"/>
          <w:lang w:eastAsia="zh-CN"/>
        </w:rPr>
        <w:t>公告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中通服网盈科技有限公司受扬州高等职业技术学校的委托，</w:t>
      </w:r>
      <w:r>
        <w:rPr>
          <w:rFonts w:hint="eastAsia" w:ascii="宋体" w:hAnsi="宋体"/>
          <w:bCs/>
          <w:color w:val="auto"/>
          <w:szCs w:val="21"/>
          <w:highlight w:val="none"/>
        </w:rPr>
        <w:t>就其</w:t>
      </w:r>
      <w:bookmarkStart w:id="0" w:name="OLE_LINK16"/>
      <w:bookmarkEnd w:id="0"/>
      <w:r>
        <w:rPr>
          <w:rFonts w:hint="eastAsia" w:ascii="宋体" w:hAnsi="宋体"/>
          <w:color w:val="auto"/>
          <w:szCs w:val="21"/>
          <w:highlight w:val="none"/>
        </w:rPr>
        <w:t>扬州高等职业技术学校教工餐厅包厨服务采购项目实施竞争性磋商采购，欢迎符合相关条件的供应商参加磋商。</w:t>
      </w:r>
    </w:p>
    <w:p>
      <w:pPr>
        <w:spacing w:line="360" w:lineRule="auto"/>
        <w:ind w:firstLine="422" w:firstLineChars="200"/>
        <w:outlineLvl w:val="1"/>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bCs/>
          <w:color w:val="auto"/>
          <w:szCs w:val="21"/>
          <w:highlight w:val="none"/>
        </w:rPr>
        <w:t>采购项目名称</w:t>
      </w:r>
      <w:r>
        <w:rPr>
          <w:rFonts w:hint="eastAsia" w:ascii="宋体" w:hAnsi="宋体"/>
          <w:b/>
          <w:color w:val="auto"/>
          <w:szCs w:val="21"/>
          <w:highlight w:val="none"/>
        </w:rPr>
        <w:t>及编号</w:t>
      </w:r>
      <w:bookmarkStart w:id="2" w:name="_GoBack"/>
      <w:bookmarkEnd w:id="2"/>
    </w:p>
    <w:p>
      <w:pPr>
        <w:spacing w:line="360" w:lineRule="auto"/>
        <w:ind w:firstLine="420" w:firstLineChars="200"/>
        <w:rPr>
          <w:rFonts w:hint="eastAsia" w:ascii="宋体" w:hAnsi="宋体"/>
          <w:color w:val="auto"/>
          <w:szCs w:val="21"/>
          <w:highlight w:val="none"/>
        </w:rPr>
      </w:pPr>
      <w:r>
        <w:rPr>
          <w:rFonts w:hint="eastAsia" w:hAnsi="宋体"/>
          <w:color w:val="auto"/>
          <w:szCs w:val="21"/>
          <w:highlight w:val="none"/>
        </w:rPr>
        <w:t>项目名称</w:t>
      </w:r>
      <w:r>
        <w:rPr>
          <w:rFonts w:hint="eastAsia" w:hAnsi="宋体"/>
          <w:color w:val="auto"/>
          <w:sz w:val="24"/>
          <w:highlight w:val="none"/>
        </w:rPr>
        <w:t>：</w:t>
      </w:r>
      <w:r>
        <w:rPr>
          <w:rFonts w:hint="eastAsia" w:ascii="宋体" w:hAnsi="宋体"/>
          <w:color w:val="auto"/>
          <w:szCs w:val="21"/>
          <w:highlight w:val="none"/>
        </w:rPr>
        <w:t>扬州高等职业技术学校教工餐厅包厨服务采购项目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编    号</w:t>
      </w:r>
      <w:r>
        <w:rPr>
          <w:rFonts w:hint="eastAsia" w:ascii="宋体" w:hAnsi="宋体"/>
          <w:color w:val="auto"/>
          <w:sz w:val="24"/>
          <w:highlight w:val="none"/>
        </w:rPr>
        <w:t>：</w:t>
      </w:r>
      <w:r>
        <w:rPr>
          <w:rFonts w:hint="eastAsia" w:ascii="宋体" w:hAnsi="宋体"/>
          <w:color w:val="auto"/>
          <w:szCs w:val="21"/>
          <w:highlight w:val="none"/>
        </w:rPr>
        <w:t>YZGZX-2020-006号</w:t>
      </w:r>
    </w:p>
    <w:p>
      <w:pPr>
        <w:tabs>
          <w:tab w:val="left" w:pos="900"/>
        </w:tabs>
        <w:spacing w:line="360" w:lineRule="auto"/>
        <w:ind w:firstLine="422" w:firstLineChars="200"/>
        <w:outlineLvl w:val="1"/>
        <w:rPr>
          <w:rFonts w:ascii="宋体" w:hAnsi="宋体"/>
          <w:b/>
          <w:bCs/>
          <w:color w:val="auto"/>
          <w:szCs w:val="21"/>
          <w:highlight w:val="none"/>
        </w:rPr>
      </w:pPr>
      <w:r>
        <w:rPr>
          <w:rFonts w:hint="eastAsia" w:ascii="宋体" w:hAnsi="宋体"/>
          <w:b/>
          <w:bCs/>
          <w:color w:val="auto"/>
          <w:szCs w:val="21"/>
          <w:highlight w:val="none"/>
        </w:rPr>
        <w:t>二、采购项目简要说明及预算金额</w:t>
      </w:r>
    </w:p>
    <w:p>
      <w:pPr>
        <w:spacing w:line="360" w:lineRule="auto"/>
        <w:ind w:firstLine="420" w:firstLineChars="200"/>
        <w:rPr>
          <w:rFonts w:hint="eastAsia"/>
          <w:color w:val="auto"/>
          <w:highlight w:val="none"/>
        </w:rPr>
      </w:pPr>
      <w:r>
        <w:rPr>
          <w:rFonts w:hint="eastAsia" w:ascii="宋体" w:hAnsi="宋体"/>
          <w:bCs/>
          <w:color w:val="auto"/>
          <w:szCs w:val="21"/>
          <w:highlight w:val="none"/>
        </w:rPr>
        <w:t>项目简要说明：</w:t>
      </w:r>
      <w:r>
        <w:rPr>
          <w:rFonts w:hint="eastAsia" w:ascii="宋体" w:hAnsi="宋体"/>
          <w:color w:val="auto"/>
          <w:szCs w:val="21"/>
          <w:highlight w:val="none"/>
        </w:rPr>
        <w:t>扬州高等职业技术学校教工餐厅包厨服务采购项目</w:t>
      </w:r>
      <w:r>
        <w:rPr>
          <w:rFonts w:hint="eastAsia"/>
          <w:color w:val="auto"/>
          <w:highlight w:val="none"/>
        </w:rPr>
        <w:t>。</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本项目总预算金额为人民币49万元（包含公司运营费用、人员工资、社保等），最后报价超过总预算的为无效报价，按照无效响应处理。</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服务期限：</w:t>
      </w:r>
      <w:r>
        <w:rPr>
          <w:rFonts w:hint="eastAsia" w:ascii="宋体" w:hAnsi="宋体" w:cs="宋体"/>
          <w:b/>
          <w:color w:val="auto"/>
          <w:szCs w:val="21"/>
          <w:highlight w:val="none"/>
        </w:rPr>
        <w:t>自合同签订之日起至2021年8月19日。</w:t>
      </w:r>
      <w:r>
        <w:rPr>
          <w:rFonts w:hint="eastAsia" w:hAnsi="宋体"/>
          <w:bCs/>
          <w:color w:val="auto"/>
          <w:szCs w:val="21"/>
          <w:highlight w:val="none"/>
        </w:rPr>
        <w:t>合同期满时，经</w:t>
      </w:r>
      <w:r>
        <w:rPr>
          <w:rFonts w:hint="eastAsia" w:hAnsi="宋体"/>
          <w:color w:val="auto"/>
          <w:szCs w:val="21"/>
          <w:highlight w:val="none"/>
        </w:rPr>
        <w:t>采购人考核合格，在预算资金落实且采购人同意的情况下，可续签一年，续签不得超过两次。</w:t>
      </w:r>
    </w:p>
    <w:p>
      <w:pPr>
        <w:numPr>
          <w:ilvl w:val="0"/>
          <w:numId w:val="1"/>
        </w:numPr>
        <w:tabs>
          <w:tab w:val="left" w:pos="900"/>
        </w:tabs>
        <w:spacing w:line="360" w:lineRule="auto"/>
        <w:ind w:left="420"/>
        <w:outlineLvl w:val="1"/>
        <w:rPr>
          <w:rFonts w:hint="eastAsia" w:ascii="宋体" w:hAnsi="宋体" w:cs="Arial"/>
          <w:b/>
          <w:bCs/>
          <w:color w:val="auto"/>
          <w:szCs w:val="21"/>
          <w:highlight w:val="none"/>
        </w:rPr>
      </w:pPr>
      <w:r>
        <w:rPr>
          <w:rFonts w:hint="eastAsia" w:ascii="宋体" w:hAnsi="宋体" w:cs="Arial"/>
          <w:b/>
          <w:bCs/>
          <w:color w:val="auto"/>
          <w:szCs w:val="21"/>
          <w:highlight w:val="none"/>
        </w:rPr>
        <w:t>合格磋商供应商资格要求</w:t>
      </w:r>
    </w:p>
    <w:p>
      <w:pPr>
        <w:spacing w:line="360" w:lineRule="auto"/>
        <w:ind w:firstLine="525" w:firstLineChars="250"/>
        <w:outlineLvl w:val="2"/>
        <w:rPr>
          <w:rFonts w:ascii="宋体" w:hAnsi="宋体"/>
          <w:i/>
          <w:iCs/>
          <w:color w:val="auto"/>
          <w:szCs w:val="21"/>
          <w:highlight w:val="none"/>
          <w:u w:val="single"/>
        </w:rPr>
      </w:pPr>
      <w:r>
        <w:rPr>
          <w:rFonts w:hint="eastAsia" w:ascii="宋体" w:hAnsi="宋体"/>
          <w:i/>
          <w:iCs/>
          <w:color w:val="auto"/>
          <w:szCs w:val="21"/>
          <w:highlight w:val="none"/>
          <w:u w:val="single"/>
        </w:rPr>
        <w:t>1 磋商响应函</w:t>
      </w:r>
      <w:r>
        <w:rPr>
          <w:rFonts w:hint="eastAsia" w:ascii="宋体" w:hAnsi="宋体"/>
          <w:b/>
          <w:i/>
          <w:iCs/>
          <w:color w:val="auto"/>
          <w:szCs w:val="21"/>
          <w:highlight w:val="none"/>
          <w:u w:val="single"/>
        </w:rPr>
        <w:t>(原件)</w:t>
      </w:r>
    </w:p>
    <w:p>
      <w:pPr>
        <w:spacing w:line="360" w:lineRule="auto"/>
        <w:ind w:right="312" w:firstLine="525" w:firstLineChars="250"/>
        <w:outlineLvl w:val="2"/>
        <w:rPr>
          <w:rFonts w:ascii="宋体" w:hAnsi="宋体"/>
          <w:i/>
          <w:iCs/>
          <w:color w:val="auto"/>
          <w:szCs w:val="21"/>
          <w:highlight w:val="none"/>
          <w:u w:val="single"/>
        </w:rPr>
      </w:pPr>
      <w:r>
        <w:rPr>
          <w:rFonts w:hint="eastAsia" w:ascii="宋体" w:hAnsi="宋体"/>
          <w:i/>
          <w:iCs/>
          <w:color w:val="auto"/>
          <w:szCs w:val="21"/>
          <w:highlight w:val="none"/>
          <w:u w:val="single"/>
        </w:rPr>
        <w:t>2 资格声明</w:t>
      </w:r>
      <w:r>
        <w:rPr>
          <w:rFonts w:hint="eastAsia" w:ascii="宋体" w:hAnsi="宋体"/>
          <w:b/>
          <w:i/>
          <w:iCs/>
          <w:color w:val="auto"/>
          <w:szCs w:val="21"/>
          <w:highlight w:val="none"/>
          <w:u w:val="single"/>
        </w:rPr>
        <w:t>(原件)</w:t>
      </w:r>
    </w:p>
    <w:p>
      <w:pPr>
        <w:spacing w:line="360" w:lineRule="auto"/>
        <w:ind w:right="312"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3</w:t>
      </w:r>
      <w:r>
        <w:rPr>
          <w:rFonts w:hint="eastAsia" w:ascii="宋体" w:hAnsi="宋体"/>
          <w:i/>
          <w:iCs/>
          <w:color w:val="auto"/>
          <w:highlight w:val="none"/>
          <w:u w:val="single"/>
        </w:rPr>
        <w:t>若法定代表人参加磋商的，须提供本人身份证复印件</w:t>
      </w:r>
      <w:r>
        <w:rPr>
          <w:rFonts w:hint="eastAsia" w:ascii="宋体" w:hAnsi="宋体"/>
          <w:b/>
          <w:i/>
          <w:iCs/>
          <w:color w:val="auto"/>
          <w:highlight w:val="none"/>
          <w:u w:val="single"/>
        </w:rPr>
        <w:t>(原件备查)</w:t>
      </w:r>
      <w:r>
        <w:rPr>
          <w:rFonts w:hint="eastAsia" w:ascii="宋体" w:hAnsi="宋体"/>
          <w:i/>
          <w:iCs/>
          <w:color w:val="auto"/>
          <w:highlight w:val="none"/>
          <w:u w:val="single"/>
        </w:rPr>
        <w:t>；若授权代表参加的，须提供《法人授权书》原件和授权代表身份证复印件</w:t>
      </w:r>
      <w:r>
        <w:rPr>
          <w:rFonts w:hint="eastAsia" w:ascii="宋体" w:hAnsi="宋体"/>
          <w:b/>
          <w:i/>
          <w:iCs/>
          <w:color w:val="auto"/>
          <w:highlight w:val="none"/>
          <w:u w:val="single"/>
        </w:rPr>
        <w:t>（原件备查）</w:t>
      </w:r>
      <w:r>
        <w:rPr>
          <w:rFonts w:ascii="宋体" w:hAnsi="宋体"/>
          <w:i/>
          <w:iCs/>
          <w:color w:val="auto"/>
          <w:szCs w:val="21"/>
          <w:highlight w:val="none"/>
          <w:u w:val="single"/>
        </w:rPr>
        <w:t xml:space="preserve"> </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4 营业执照副本或事业单位法人证书</w:t>
      </w:r>
      <w:r>
        <w:rPr>
          <w:rFonts w:hint="eastAsia" w:ascii="宋体" w:hAnsi="宋体"/>
          <w:b/>
          <w:i/>
          <w:iCs/>
          <w:color w:val="auto"/>
          <w:szCs w:val="21"/>
          <w:highlight w:val="none"/>
          <w:u w:val="single"/>
        </w:rPr>
        <w:t>(复印件加盖供应商公章)</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5 依法缴纳职工社会保障资金的证明材料</w:t>
      </w:r>
      <w:r>
        <w:rPr>
          <w:rFonts w:hint="eastAsia" w:ascii="宋体" w:hAnsi="宋体"/>
          <w:b/>
          <w:i/>
          <w:iCs/>
          <w:color w:val="auto"/>
          <w:szCs w:val="21"/>
          <w:highlight w:val="none"/>
          <w:u w:val="single"/>
        </w:rPr>
        <w:t>(复印件加盖供应商公章)(税务、银行或社会保险基金管理部门出具的2020年</w:t>
      </w:r>
      <w:r>
        <w:rPr>
          <w:rFonts w:hint="eastAsia" w:ascii="宋体" w:hAnsi="宋体"/>
          <w:b/>
          <w:i/>
          <w:iCs/>
          <w:color w:val="auto"/>
          <w:szCs w:val="21"/>
          <w:highlight w:val="none"/>
          <w:u w:val="single"/>
          <w:lang w:val="en-US" w:eastAsia="zh-CN"/>
        </w:rPr>
        <w:t>5</w:t>
      </w:r>
      <w:r>
        <w:rPr>
          <w:rFonts w:hint="eastAsia" w:ascii="宋体" w:hAnsi="宋体"/>
          <w:b/>
          <w:i/>
          <w:iCs/>
          <w:color w:val="auto"/>
          <w:szCs w:val="21"/>
          <w:highlight w:val="none"/>
          <w:u w:val="single"/>
        </w:rPr>
        <w:t>月-2020年</w:t>
      </w:r>
      <w:r>
        <w:rPr>
          <w:rFonts w:hint="eastAsia" w:ascii="宋体" w:hAnsi="宋体"/>
          <w:b/>
          <w:i/>
          <w:iCs/>
          <w:color w:val="auto"/>
          <w:szCs w:val="21"/>
          <w:highlight w:val="none"/>
          <w:u w:val="single"/>
          <w:lang w:val="en-US" w:eastAsia="zh-CN"/>
        </w:rPr>
        <w:t>7</w:t>
      </w:r>
      <w:r>
        <w:rPr>
          <w:rFonts w:hint="eastAsia" w:ascii="宋体" w:hAnsi="宋体"/>
          <w:b/>
          <w:i/>
          <w:iCs/>
          <w:color w:val="auto"/>
          <w:szCs w:val="21"/>
          <w:highlight w:val="none"/>
          <w:u w:val="single"/>
        </w:rPr>
        <w:t>月三个月内任意一份缴纳职工社会保障资金的缴款凭证或缴款证明)</w:t>
      </w:r>
    </w:p>
    <w:p>
      <w:pPr>
        <w:spacing w:line="360" w:lineRule="auto"/>
        <w:ind w:firstLine="525" w:firstLineChars="250"/>
        <w:rPr>
          <w:rFonts w:ascii="宋体" w:hAnsi="宋体"/>
          <w:b/>
          <w:i/>
          <w:iCs/>
          <w:color w:val="auto"/>
          <w:szCs w:val="21"/>
          <w:highlight w:val="none"/>
          <w:u w:val="single"/>
        </w:rPr>
      </w:pPr>
      <w:r>
        <w:rPr>
          <w:rFonts w:hint="eastAsia" w:ascii="宋体" w:hAnsi="宋体"/>
          <w:i/>
          <w:iCs/>
          <w:color w:val="auto"/>
          <w:szCs w:val="21"/>
          <w:highlight w:val="none"/>
          <w:u w:val="single"/>
        </w:rPr>
        <w:t>6 供应商2020年</w:t>
      </w:r>
      <w:r>
        <w:rPr>
          <w:rFonts w:hint="eastAsia" w:ascii="宋体" w:hAnsi="宋体"/>
          <w:i/>
          <w:iCs/>
          <w:color w:val="auto"/>
          <w:szCs w:val="21"/>
          <w:highlight w:val="none"/>
          <w:u w:val="single"/>
          <w:lang w:val="en-US" w:eastAsia="zh-CN"/>
        </w:rPr>
        <w:t>5</w:t>
      </w:r>
      <w:r>
        <w:rPr>
          <w:rFonts w:hint="eastAsia" w:ascii="宋体" w:hAnsi="宋体"/>
          <w:i/>
          <w:iCs/>
          <w:color w:val="auto"/>
          <w:szCs w:val="21"/>
          <w:highlight w:val="none"/>
          <w:u w:val="single"/>
        </w:rPr>
        <w:t>月-2020年</w:t>
      </w:r>
      <w:r>
        <w:rPr>
          <w:rFonts w:hint="eastAsia" w:ascii="宋体" w:hAnsi="宋体"/>
          <w:i/>
          <w:iCs/>
          <w:color w:val="auto"/>
          <w:szCs w:val="21"/>
          <w:highlight w:val="none"/>
          <w:u w:val="single"/>
          <w:lang w:val="en-US" w:eastAsia="zh-CN"/>
        </w:rPr>
        <w:t>7</w:t>
      </w:r>
      <w:r>
        <w:rPr>
          <w:rFonts w:hint="eastAsia" w:ascii="宋体" w:hAnsi="宋体"/>
          <w:i/>
          <w:iCs/>
          <w:color w:val="auto"/>
          <w:szCs w:val="21"/>
          <w:highlight w:val="none"/>
          <w:u w:val="single"/>
        </w:rPr>
        <w:t>月三个月内任意一份依法纳税的缴款凭证</w:t>
      </w:r>
      <w:r>
        <w:rPr>
          <w:rFonts w:hint="eastAsia" w:ascii="宋体" w:hAnsi="宋体"/>
          <w:b/>
          <w:i/>
          <w:iCs/>
          <w:color w:val="auto"/>
          <w:szCs w:val="21"/>
          <w:highlight w:val="none"/>
          <w:u w:val="single"/>
        </w:rPr>
        <w:t>(复印件加盖供应商公章)</w:t>
      </w:r>
    </w:p>
    <w:p>
      <w:pPr>
        <w:spacing w:line="360" w:lineRule="auto"/>
        <w:ind w:firstLine="525" w:firstLineChars="250"/>
        <w:jc w:val="left"/>
        <w:rPr>
          <w:rFonts w:ascii="宋体" w:hAnsi="宋体"/>
          <w:i/>
          <w:iCs/>
          <w:color w:val="auto"/>
          <w:szCs w:val="21"/>
          <w:highlight w:val="none"/>
          <w:u w:val="single"/>
        </w:rPr>
      </w:pPr>
      <w:r>
        <w:rPr>
          <w:rFonts w:hint="eastAsia" w:ascii="宋体" w:hAnsi="宋体"/>
          <w:i/>
          <w:iCs/>
          <w:color w:val="auto"/>
          <w:szCs w:val="21"/>
          <w:highlight w:val="none"/>
          <w:u w:val="single"/>
        </w:rPr>
        <w:t>7 与第（6）条相对应的纳税申报表或经会计师事务所审计的2019年度财务报告</w:t>
      </w:r>
      <w:r>
        <w:rPr>
          <w:rFonts w:hint="eastAsia" w:ascii="宋体" w:hAnsi="宋体"/>
          <w:b/>
          <w:i/>
          <w:iCs/>
          <w:color w:val="auto"/>
          <w:szCs w:val="21"/>
          <w:highlight w:val="none"/>
          <w:u w:val="single"/>
        </w:rPr>
        <w:t xml:space="preserve"> (复印件加盖供应商公章)</w:t>
      </w:r>
    </w:p>
    <w:p>
      <w:pPr>
        <w:tabs>
          <w:tab w:val="left" w:pos="900"/>
        </w:tabs>
        <w:spacing w:line="360" w:lineRule="auto"/>
        <w:ind w:firstLine="420" w:firstLineChars="200"/>
        <w:rPr>
          <w:rFonts w:hint="eastAsia" w:ascii="宋体" w:hAnsi="宋体"/>
          <w:b/>
          <w:bCs/>
          <w:i/>
          <w:iCs/>
          <w:color w:val="auto"/>
          <w:szCs w:val="21"/>
          <w:highlight w:val="none"/>
          <w:u w:val="single"/>
        </w:rPr>
      </w:pPr>
      <w:r>
        <w:rPr>
          <w:rFonts w:hint="eastAsia" w:ascii="宋体" w:hAnsi="宋体"/>
          <w:i/>
          <w:iCs/>
          <w:color w:val="auto"/>
          <w:szCs w:val="21"/>
          <w:highlight w:val="none"/>
          <w:u w:val="single"/>
        </w:rPr>
        <w:t>8 磋商响应供应商参加本次采购活动前3年内在经营活动中没有重大违法记录的书面声明</w:t>
      </w:r>
      <w:r>
        <w:rPr>
          <w:rFonts w:hint="eastAsia" w:ascii="宋体" w:hAnsi="宋体"/>
          <w:b/>
          <w:bCs/>
          <w:i/>
          <w:iCs/>
          <w:color w:val="auto"/>
          <w:szCs w:val="21"/>
          <w:highlight w:val="none"/>
          <w:u w:val="single"/>
        </w:rPr>
        <w:t>（原件）</w:t>
      </w:r>
    </w:p>
    <w:p>
      <w:pPr>
        <w:tabs>
          <w:tab w:val="left" w:pos="900"/>
        </w:tabs>
        <w:spacing w:line="360" w:lineRule="auto"/>
        <w:ind w:firstLine="525" w:firstLineChars="250"/>
        <w:rPr>
          <w:rFonts w:hint="eastAsia" w:ascii="宋体" w:hAnsi="宋体" w:cs="Arial"/>
          <w:b/>
          <w:bCs/>
          <w:color w:val="auto"/>
          <w:szCs w:val="21"/>
          <w:highlight w:val="none"/>
        </w:rPr>
      </w:pPr>
      <w:r>
        <w:rPr>
          <w:rFonts w:hint="eastAsia" w:ascii="宋体" w:hAnsi="宋体"/>
          <w:i/>
          <w:iCs/>
          <w:color w:val="auto"/>
          <w:szCs w:val="21"/>
          <w:highlight w:val="none"/>
          <w:u w:val="single"/>
        </w:rPr>
        <w:t>9 食品卫生许可证</w:t>
      </w:r>
      <w:r>
        <w:rPr>
          <w:rFonts w:hint="eastAsia" w:ascii="宋体" w:hAnsi="宋体"/>
          <w:b/>
          <w:bCs/>
          <w:i/>
          <w:iCs/>
          <w:color w:val="auto"/>
          <w:szCs w:val="21"/>
          <w:highlight w:val="none"/>
          <w:u w:val="single"/>
        </w:rPr>
        <w:t>（复印件加盖磋商响应供应商公章）</w:t>
      </w:r>
    </w:p>
    <w:p>
      <w:pPr>
        <w:spacing w:after="156" w:afterLines="50" w:line="360" w:lineRule="auto"/>
        <w:ind w:firstLine="514" w:firstLineChars="244"/>
        <w:outlineLvl w:val="1"/>
        <w:rPr>
          <w:rFonts w:ascii="宋体" w:hAnsi="宋体"/>
          <w:color w:val="auto"/>
          <w:szCs w:val="21"/>
          <w:highlight w:val="none"/>
        </w:rPr>
      </w:pPr>
      <w:r>
        <w:rPr>
          <w:rFonts w:hint="eastAsia" w:ascii="宋体" w:hAnsi="宋体"/>
          <w:b/>
          <w:bCs/>
          <w:color w:val="auto"/>
          <w:szCs w:val="21"/>
          <w:highlight w:val="none"/>
        </w:rPr>
        <w:t>四、磋商响应文件接收截止时间和地点</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（一）响应文件接收开始时间：2020年8月</w:t>
      </w:r>
      <w:r>
        <w:rPr>
          <w:rFonts w:hint="eastAsia" w:ascii="宋体" w:hAnsi="宋体" w:cs="宋体"/>
          <w:color w:val="auto"/>
          <w:highlight w:val="none"/>
          <w:lang w:val="en-US" w:eastAsia="zh-CN"/>
        </w:rPr>
        <w:t>21</w:t>
      </w:r>
      <w:r>
        <w:rPr>
          <w:rFonts w:hint="eastAsia" w:ascii="宋体" w:hAnsi="宋体" w:cs="宋体"/>
          <w:color w:val="auto"/>
          <w:highlight w:val="none"/>
        </w:rPr>
        <w:t xml:space="preserve">日 </w:t>
      </w:r>
      <w:r>
        <w:rPr>
          <w:rFonts w:hint="eastAsia" w:ascii="宋体" w:hAnsi="宋体" w:cs="宋体"/>
          <w:color w:val="auto"/>
          <w:highlight w:val="none"/>
          <w:lang w:eastAsia="zh-CN"/>
        </w:rPr>
        <w:t>上</w:t>
      </w:r>
      <w:r>
        <w:rPr>
          <w:rFonts w:hint="eastAsia" w:ascii="宋体" w:hAnsi="宋体" w:cs="宋体"/>
          <w:color w:val="auto"/>
          <w:highlight w:val="none"/>
        </w:rPr>
        <w:t>午</w:t>
      </w:r>
      <w:r>
        <w:rPr>
          <w:rFonts w:hint="eastAsia" w:ascii="宋体" w:hAnsi="宋体" w:cs="宋体"/>
          <w:color w:val="auto"/>
          <w:highlight w:val="none"/>
          <w:lang w:val="en-US" w:eastAsia="zh-CN"/>
        </w:rPr>
        <w:t>9</w:t>
      </w:r>
      <w:r>
        <w:rPr>
          <w:rFonts w:hint="eastAsia" w:ascii="宋体" w:hAnsi="宋体" w:cs="宋体"/>
          <w:color w:val="auto"/>
          <w:highlight w:val="none"/>
        </w:rPr>
        <w:t>:00。</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（二）响应文件接收截止时间：2020年8月</w:t>
      </w:r>
      <w:r>
        <w:rPr>
          <w:rFonts w:hint="eastAsia" w:ascii="宋体" w:hAnsi="宋体" w:cs="宋体"/>
          <w:color w:val="auto"/>
          <w:highlight w:val="none"/>
          <w:lang w:val="en-US" w:eastAsia="zh-CN"/>
        </w:rPr>
        <w:t>21</w:t>
      </w:r>
      <w:r>
        <w:rPr>
          <w:rFonts w:hint="eastAsia" w:ascii="宋体" w:hAnsi="宋体" w:cs="宋体"/>
          <w:color w:val="auto"/>
          <w:highlight w:val="none"/>
        </w:rPr>
        <w:t xml:space="preserve">日 </w:t>
      </w:r>
      <w:r>
        <w:rPr>
          <w:rFonts w:hint="eastAsia" w:ascii="宋体" w:hAnsi="宋体" w:cs="宋体"/>
          <w:color w:val="auto"/>
          <w:highlight w:val="none"/>
          <w:lang w:eastAsia="zh-CN"/>
        </w:rPr>
        <w:t>上</w:t>
      </w:r>
      <w:r>
        <w:rPr>
          <w:rFonts w:hint="eastAsia" w:ascii="宋体" w:hAnsi="宋体" w:cs="宋体"/>
          <w:color w:val="auto"/>
          <w:highlight w:val="none"/>
        </w:rPr>
        <w:t>午</w:t>
      </w:r>
      <w:r>
        <w:rPr>
          <w:rFonts w:hint="eastAsia" w:ascii="宋体" w:hAnsi="宋体" w:cs="宋体"/>
          <w:color w:val="auto"/>
          <w:highlight w:val="none"/>
          <w:lang w:val="en-US" w:eastAsia="zh-CN"/>
        </w:rPr>
        <w:t>9</w:t>
      </w:r>
      <w:r>
        <w:rPr>
          <w:rFonts w:hint="eastAsia" w:ascii="宋体" w:hAnsi="宋体" w:cs="宋体"/>
          <w:color w:val="auto"/>
          <w:highlight w:val="none"/>
        </w:rPr>
        <w:t>:30  逾期送达将作无效响应处理。</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（三）响应文件接收地点：</w:t>
      </w:r>
      <w:r>
        <w:rPr>
          <w:rFonts w:hint="eastAsia" w:ascii="宋体" w:hAnsi="宋体"/>
          <w:color w:val="auto"/>
          <w:szCs w:val="21"/>
          <w:highlight w:val="none"/>
          <w:lang w:eastAsia="zh-CN"/>
        </w:rPr>
        <w:t>扬州高等职业技术学校（</w:t>
      </w:r>
      <w:r>
        <w:rPr>
          <w:rFonts w:hint="eastAsia" w:ascii="宋体" w:hAnsi="宋体"/>
          <w:color w:val="auto"/>
          <w:szCs w:val="21"/>
          <w:highlight w:val="none"/>
        </w:rPr>
        <w:t>扬州市万福西路54号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19号楼309室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磋商地点：</w:t>
      </w:r>
      <w:r>
        <w:rPr>
          <w:rFonts w:hint="eastAsia" w:ascii="宋体" w:hAnsi="宋体"/>
          <w:color w:val="auto"/>
          <w:szCs w:val="21"/>
          <w:highlight w:val="none"/>
          <w:lang w:eastAsia="zh-CN"/>
        </w:rPr>
        <w:t>扬州高等职业技术学校（</w:t>
      </w:r>
      <w:r>
        <w:rPr>
          <w:rFonts w:hint="eastAsia" w:ascii="宋体" w:hAnsi="宋体"/>
          <w:color w:val="auto"/>
          <w:szCs w:val="21"/>
          <w:highlight w:val="none"/>
        </w:rPr>
        <w:t>扬州市万福西路54号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19号楼205室</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（四）磋商响应文件接收人：</w:t>
      </w:r>
      <w:r>
        <w:rPr>
          <w:rFonts w:hint="eastAsia" w:ascii="宋体" w:hAnsi="宋体"/>
          <w:color w:val="auto"/>
          <w:szCs w:val="21"/>
          <w:highlight w:val="none"/>
          <w:lang w:eastAsia="zh-CN"/>
        </w:rPr>
        <w:t>刘家倩</w:t>
      </w:r>
    </w:p>
    <w:p>
      <w:pPr>
        <w:spacing w:after="156" w:afterLines="50" w:line="360" w:lineRule="auto"/>
        <w:ind w:firstLine="413" w:firstLineChars="196"/>
        <w:outlineLvl w:val="1"/>
        <w:rPr>
          <w:rFonts w:ascii="宋体" w:hAnsi="宋体"/>
          <w:b/>
          <w:bCs/>
          <w:color w:val="auto"/>
          <w:szCs w:val="21"/>
          <w:highlight w:val="none"/>
        </w:rPr>
      </w:pPr>
      <w:r>
        <w:rPr>
          <w:rFonts w:hint="eastAsia" w:ascii="宋体" w:hAnsi="宋体"/>
          <w:b/>
          <w:bCs/>
          <w:color w:val="auto"/>
          <w:szCs w:val="21"/>
          <w:highlight w:val="none"/>
        </w:rPr>
        <w:t>五、磋商响应文件开启信息</w:t>
      </w:r>
    </w:p>
    <w:p>
      <w:pPr>
        <w:spacing w:after="156" w:afterLines="50" w:line="360" w:lineRule="auto"/>
        <w:ind w:firstLine="411" w:firstLineChars="196"/>
        <w:rPr>
          <w:rFonts w:ascii="宋体" w:hAnsi="宋体"/>
          <w:color w:val="auto"/>
          <w:szCs w:val="21"/>
          <w:highlight w:val="none"/>
        </w:rPr>
      </w:pPr>
      <w:r>
        <w:rPr>
          <w:rFonts w:hint="eastAsia" w:ascii="宋体" w:hAnsi="宋体"/>
          <w:color w:val="auto"/>
          <w:szCs w:val="21"/>
          <w:highlight w:val="none"/>
        </w:rPr>
        <w:t>（一）响应文件开启时间：</w:t>
      </w:r>
      <w:r>
        <w:rPr>
          <w:rFonts w:ascii="宋体" w:hAnsi="宋体"/>
          <w:color w:val="auto"/>
          <w:szCs w:val="21"/>
          <w:highlight w:val="none"/>
        </w:rPr>
        <w:t>20</w:t>
      </w:r>
      <w:r>
        <w:rPr>
          <w:rFonts w:hint="eastAsia" w:ascii="宋体" w:hAnsi="宋体"/>
          <w:color w:val="auto"/>
          <w:szCs w:val="21"/>
          <w:highlight w:val="none"/>
        </w:rPr>
        <w:t>20</w:t>
      </w:r>
      <w:r>
        <w:rPr>
          <w:rFonts w:ascii="宋体" w:hAnsi="宋体"/>
          <w:color w:val="auto"/>
          <w:szCs w:val="21"/>
          <w:highlight w:val="none"/>
        </w:rPr>
        <w:t>年</w:t>
      </w:r>
      <w:r>
        <w:rPr>
          <w:rFonts w:hint="eastAsia" w:ascii="宋体" w:hAnsi="宋体"/>
          <w:color w:val="auto"/>
          <w:szCs w:val="21"/>
          <w:highlight w:val="none"/>
        </w:rPr>
        <w:t>8</w:t>
      </w:r>
      <w:r>
        <w:rPr>
          <w:rFonts w:ascii="宋体" w:hAnsi="宋体"/>
          <w:color w:val="auto"/>
          <w:szCs w:val="21"/>
          <w:highlight w:val="none"/>
        </w:rPr>
        <w:t>月</w:t>
      </w:r>
      <w:r>
        <w:rPr>
          <w:rFonts w:hint="eastAsia" w:ascii="宋体" w:hAnsi="宋体"/>
          <w:color w:val="auto"/>
          <w:szCs w:val="21"/>
          <w:highlight w:val="none"/>
          <w:lang w:val="en-US" w:eastAsia="zh-CN"/>
        </w:rPr>
        <w:t>21</w:t>
      </w:r>
      <w:r>
        <w:rPr>
          <w:rFonts w:ascii="宋体" w:hAnsi="宋体"/>
          <w:color w:val="auto"/>
          <w:szCs w:val="21"/>
          <w:highlight w:val="none"/>
        </w:rPr>
        <w:t>日</w:t>
      </w:r>
      <w:r>
        <w:rPr>
          <w:rFonts w:hint="eastAsia" w:ascii="宋体" w:hAnsi="宋体"/>
          <w:color w:val="auto"/>
          <w:szCs w:val="21"/>
          <w:highlight w:val="none"/>
        </w:rPr>
        <w:t xml:space="preserve"> </w:t>
      </w:r>
      <w:r>
        <w:rPr>
          <w:rFonts w:hint="eastAsia" w:ascii="宋体" w:hAnsi="宋体"/>
          <w:color w:val="auto"/>
          <w:szCs w:val="21"/>
          <w:highlight w:val="none"/>
          <w:lang w:eastAsia="zh-CN"/>
        </w:rPr>
        <w:t>上</w:t>
      </w:r>
      <w:r>
        <w:rPr>
          <w:rFonts w:ascii="宋体" w:hAnsi="宋体"/>
          <w:color w:val="auto"/>
          <w:szCs w:val="21"/>
          <w:highlight w:val="none"/>
        </w:rPr>
        <w:t>午</w:t>
      </w:r>
      <w:r>
        <w:rPr>
          <w:rFonts w:hint="eastAsia" w:ascii="宋体" w:hAnsi="宋体"/>
          <w:color w:val="auto"/>
          <w:szCs w:val="21"/>
          <w:highlight w:val="none"/>
          <w:lang w:val="en-US" w:eastAsia="zh-CN"/>
        </w:rPr>
        <w:t>9</w:t>
      </w:r>
      <w:r>
        <w:rPr>
          <w:rFonts w:ascii="宋体" w:hAnsi="宋体"/>
          <w:color w:val="auto"/>
          <w:szCs w:val="21"/>
          <w:highlight w:val="none"/>
        </w:rPr>
        <w:t>:30</w:t>
      </w:r>
    </w:p>
    <w:p>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（二）响应文件开启地点：</w:t>
      </w:r>
      <w:r>
        <w:rPr>
          <w:rFonts w:hint="eastAsia" w:ascii="宋体" w:hAnsi="宋体"/>
          <w:color w:val="auto"/>
          <w:szCs w:val="21"/>
          <w:highlight w:val="none"/>
          <w:lang w:eastAsia="zh-CN"/>
        </w:rPr>
        <w:t>扬州高等职业技术学校（</w:t>
      </w:r>
      <w:r>
        <w:rPr>
          <w:rFonts w:hint="eastAsia" w:ascii="宋体" w:hAnsi="宋体"/>
          <w:color w:val="auto"/>
          <w:szCs w:val="21"/>
          <w:highlight w:val="none"/>
        </w:rPr>
        <w:t>扬州市万福西路54号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19号楼205室</w:t>
      </w:r>
    </w:p>
    <w:p>
      <w:pPr>
        <w:spacing w:line="360" w:lineRule="auto"/>
        <w:ind w:firstLine="422" w:firstLineChars="200"/>
        <w:outlineLvl w:val="1"/>
        <w:rPr>
          <w:rFonts w:ascii="宋体" w:hAnsi="宋体"/>
          <w:b/>
          <w:bCs/>
          <w:color w:val="auto"/>
          <w:szCs w:val="21"/>
          <w:highlight w:val="none"/>
        </w:rPr>
      </w:pPr>
      <w:r>
        <w:rPr>
          <w:rFonts w:hint="eastAsia" w:ascii="宋体" w:hAnsi="宋体"/>
          <w:b/>
          <w:bCs/>
          <w:color w:val="auto"/>
          <w:szCs w:val="21"/>
          <w:highlight w:val="none"/>
        </w:rPr>
        <w:t>六、本次磋商采购联系事项</w:t>
      </w:r>
    </w:p>
    <w:p>
      <w:pPr>
        <w:spacing w:line="360" w:lineRule="auto"/>
        <w:ind w:firstLine="420" w:firstLineChars="200"/>
        <w:outlineLvl w:val="2"/>
        <w:rPr>
          <w:rFonts w:hint="eastAsia" w:ascii="宋体" w:hAnsi="宋体"/>
          <w:color w:val="auto"/>
          <w:szCs w:val="21"/>
          <w:highlight w:val="none"/>
        </w:rPr>
      </w:pPr>
      <w:r>
        <w:rPr>
          <w:rFonts w:hint="eastAsia" w:ascii="宋体" w:hAnsi="宋体"/>
          <w:color w:val="auto"/>
          <w:szCs w:val="21"/>
          <w:highlight w:val="none"/>
        </w:rPr>
        <w:t>(一)采购代理机构：中通服网盈科技有限公司</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刘家倩</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0514-</w:t>
      </w:r>
      <w:r>
        <w:rPr>
          <w:rFonts w:hint="eastAsia" w:ascii="宋体" w:hAnsi="宋体"/>
          <w:color w:val="auto"/>
          <w:szCs w:val="21"/>
          <w:highlight w:val="none"/>
        </w:rPr>
        <w:t>87961115</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地址：扬州市维扬路105号</w:t>
      </w:r>
      <w:r>
        <w:rPr>
          <w:color w:val="auto"/>
          <w:highlight w:val="non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邮政编码：225000</w:t>
      </w:r>
    </w:p>
    <w:p>
      <w:pPr>
        <w:spacing w:line="360" w:lineRule="auto"/>
        <w:ind w:right="-155" w:firstLine="420" w:firstLineChars="200"/>
        <w:outlineLvl w:val="2"/>
        <w:rPr>
          <w:rFonts w:hint="eastAsia" w:ascii="宋体" w:hAnsi="宋体"/>
          <w:color w:val="auto"/>
          <w:szCs w:val="21"/>
          <w:highlight w:val="none"/>
        </w:rPr>
      </w:pPr>
      <w:r>
        <w:rPr>
          <w:rFonts w:hint="eastAsia" w:ascii="宋体" w:hAnsi="宋体"/>
          <w:color w:val="auto"/>
          <w:szCs w:val="21"/>
          <w:highlight w:val="none"/>
        </w:rPr>
        <w:t>(二) 采购人: 扬州高等职业技术学校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联系人: 陆松华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 0514-85829191</w:t>
      </w:r>
    </w:p>
    <w:p>
      <w:pPr>
        <w:spacing w:line="360" w:lineRule="auto"/>
        <w:ind w:right="-155" w:firstLine="420" w:firstLineChars="200"/>
        <w:rPr>
          <w:rFonts w:hint="eastAsia" w:ascii="宋体" w:hAnsi="宋体"/>
          <w:color w:val="auto"/>
          <w:szCs w:val="21"/>
          <w:highlight w:val="none"/>
        </w:rPr>
      </w:pPr>
      <w:r>
        <w:rPr>
          <w:rFonts w:hint="eastAsia" w:ascii="宋体" w:hAnsi="宋体"/>
          <w:color w:val="auto"/>
          <w:szCs w:val="21"/>
          <w:highlight w:val="none"/>
        </w:rPr>
        <w:t>地址：扬州市万福西路54号</w:t>
      </w:r>
    </w:p>
    <w:p>
      <w:pPr>
        <w:spacing w:line="360" w:lineRule="auto"/>
        <w:ind w:firstLine="422" w:firstLineChars="200"/>
        <w:outlineLvl w:val="1"/>
        <w:rPr>
          <w:rFonts w:ascii="黑体" w:hAnsi="黑体" w:eastAsia="黑体"/>
          <w:b/>
          <w:color w:val="auto"/>
          <w:szCs w:val="21"/>
          <w:highlight w:val="none"/>
        </w:rPr>
      </w:pPr>
      <w:r>
        <w:rPr>
          <w:rFonts w:hint="eastAsia" w:ascii="宋体" w:hAnsi="宋体"/>
          <w:b/>
          <w:bCs/>
          <w:color w:val="auto"/>
          <w:szCs w:val="21"/>
          <w:highlight w:val="none"/>
        </w:rPr>
        <w:t>七、本次磋商响应文件制作份数要求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壹份正本，贰份副本。</w:t>
      </w:r>
    </w:p>
    <w:p>
      <w:pPr>
        <w:spacing w:line="360" w:lineRule="auto"/>
        <w:ind w:firstLine="422" w:firstLineChars="200"/>
        <w:outlineLvl w:val="1"/>
        <w:rPr>
          <w:rFonts w:ascii="宋体" w:hAnsi="宋体" w:eastAsia="微软雅黑"/>
          <w:b/>
          <w:bCs/>
          <w:color w:val="auto"/>
          <w:szCs w:val="21"/>
          <w:highlight w:val="none"/>
        </w:rPr>
      </w:pPr>
      <w:r>
        <w:rPr>
          <w:rFonts w:hint="eastAsia" w:ascii="宋体" w:hAnsi="宋体"/>
          <w:b/>
          <w:bCs/>
          <w:color w:val="auto"/>
          <w:szCs w:val="21"/>
          <w:highlight w:val="none"/>
        </w:rPr>
        <w:t>八、本次磋商保证金要求：</w:t>
      </w:r>
    </w:p>
    <w:p>
      <w:pPr>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本次磋商保证金金额为：</w:t>
      </w:r>
      <w:r>
        <w:rPr>
          <w:rFonts w:hint="eastAsia" w:ascii="宋体" w:hAnsi="宋体"/>
          <w:b/>
          <w:bCs/>
          <w:color w:val="auto"/>
          <w:szCs w:val="21"/>
          <w:highlight w:val="none"/>
          <w:lang w:val="en-US" w:eastAsia="zh-CN"/>
        </w:rPr>
        <w:t>玖仟伍佰</w:t>
      </w:r>
      <w:r>
        <w:rPr>
          <w:rFonts w:hint="eastAsia" w:ascii="宋体" w:hAnsi="宋体"/>
          <w:b/>
          <w:bCs/>
          <w:color w:val="auto"/>
          <w:szCs w:val="21"/>
          <w:highlight w:val="none"/>
        </w:rPr>
        <w:t>元</w:t>
      </w:r>
      <w:r>
        <w:rPr>
          <w:rFonts w:hint="eastAsia" w:hAnsi="宋体"/>
          <w:b/>
          <w:bCs/>
          <w:color w:val="auto"/>
          <w:szCs w:val="21"/>
          <w:highlight w:val="none"/>
        </w:rPr>
        <w:t>整</w:t>
      </w:r>
    </w:p>
    <w:p>
      <w:pPr>
        <w:spacing w:line="360" w:lineRule="auto"/>
        <w:ind w:firstLine="420" w:firstLineChars="200"/>
        <w:rPr>
          <w:rFonts w:hint="eastAsia" w:ascii="宋体" w:hAnsi="宋体"/>
          <w:color w:val="auto"/>
          <w:kern w:val="0"/>
          <w:szCs w:val="21"/>
          <w:highlight w:val="none"/>
        </w:rPr>
      </w:pPr>
      <w:r>
        <w:rPr>
          <w:rFonts w:hint="eastAsia" w:ascii="宋体" w:hAnsi="宋体"/>
          <w:color w:val="auto"/>
          <w:szCs w:val="21"/>
          <w:highlight w:val="none"/>
        </w:rPr>
        <w:t>磋商保证金缴纳账户名：</w:t>
      </w:r>
      <w:r>
        <w:rPr>
          <w:rFonts w:hint="eastAsia" w:ascii="宋体" w:hAnsi="宋体"/>
          <w:color w:val="auto"/>
          <w:kern w:val="0"/>
          <w:szCs w:val="21"/>
          <w:highlight w:val="none"/>
        </w:rPr>
        <w:t xml:space="preserve">中通服网盈科技有限公司    </w:t>
      </w:r>
    </w:p>
    <w:p>
      <w:pPr>
        <w:spacing w:line="360" w:lineRule="auto"/>
        <w:ind w:firstLine="420" w:firstLineChars="200"/>
        <w:rPr>
          <w:rFonts w:hint="eastAsia" w:ascii="宋体" w:hAnsi="宋体"/>
          <w:color w:val="auto"/>
          <w:kern w:val="0"/>
          <w:szCs w:val="21"/>
          <w:highlight w:val="none"/>
        </w:rPr>
      </w:pPr>
      <w:r>
        <w:rPr>
          <w:rFonts w:hint="eastAsia" w:ascii="宋体" w:hAnsi="宋体"/>
          <w:color w:val="auto"/>
          <w:szCs w:val="21"/>
          <w:highlight w:val="none"/>
        </w:rPr>
        <w:t>开户行：</w:t>
      </w:r>
      <w:r>
        <w:rPr>
          <w:rFonts w:hint="eastAsia" w:ascii="宋体" w:hAnsi="宋体"/>
          <w:color w:val="auto"/>
          <w:kern w:val="0"/>
          <w:szCs w:val="21"/>
          <w:highlight w:val="none"/>
        </w:rPr>
        <w:t xml:space="preserve">中国工商银行股份有限公司南京分行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  号：</w:t>
      </w:r>
      <w:r>
        <w:rPr>
          <w:rFonts w:ascii="宋体" w:hAnsi="宋体"/>
          <w:color w:val="auto"/>
          <w:kern w:val="0"/>
          <w:szCs w:val="21"/>
          <w:highlight w:val="none"/>
        </w:rPr>
        <w:t>9558854301002835087</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磋商保证金必须在响应文件接收截止时间之前(</w:t>
      </w:r>
      <w:r>
        <w:rPr>
          <w:rFonts w:hint="eastAsia"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rPr>
        <w:t>8</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21</w:t>
      </w:r>
      <w:r>
        <w:rPr>
          <w:rFonts w:hint="eastAsia" w:ascii="宋体" w:hAnsi="宋体"/>
          <w:color w:val="auto"/>
          <w:szCs w:val="21"/>
          <w:highlight w:val="none"/>
        </w:rPr>
        <w:t>日</w:t>
      </w:r>
      <w:r>
        <w:rPr>
          <w:rFonts w:hint="eastAsia" w:ascii="宋体" w:hAnsi="宋体"/>
          <w:color w:val="auto"/>
          <w:szCs w:val="21"/>
          <w:highlight w:val="none"/>
          <w:lang w:eastAsia="zh-CN"/>
        </w:rPr>
        <w:t>上</w:t>
      </w:r>
      <w:r>
        <w:rPr>
          <w:rFonts w:hint="eastAsia" w:ascii="宋体" w:hAnsi="宋体"/>
          <w:color w:val="auto"/>
          <w:szCs w:val="21"/>
          <w:highlight w:val="none"/>
        </w:rPr>
        <w:t>午</w:t>
      </w:r>
      <w:r>
        <w:rPr>
          <w:rFonts w:hint="eastAsia" w:ascii="宋体" w:hAnsi="宋体"/>
          <w:color w:val="auto"/>
          <w:szCs w:val="21"/>
          <w:highlight w:val="none"/>
          <w:lang w:val="en-US" w:eastAsia="zh-CN"/>
        </w:rPr>
        <w:t>9</w:t>
      </w:r>
      <w:r>
        <w:rPr>
          <w:rFonts w:hint="eastAsia" w:ascii="宋体" w:hAnsi="宋体"/>
          <w:color w:val="auto"/>
          <w:szCs w:val="21"/>
          <w:highlight w:val="none"/>
        </w:rPr>
        <w:t>:30)到达指定账户。（注：以个人名义缴纳的保证金无效。请各供应商务必确认保证金在上述规定时间到达指定账户，否则响应文件将被拒绝。）</w:t>
      </w:r>
    </w:p>
    <w:p>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响应截止时间前，请凭磋商保证金交纳凭证至</w:t>
      </w:r>
      <w:r>
        <w:rPr>
          <w:rFonts w:ascii="宋体" w:hAnsi="宋体"/>
          <w:b/>
          <w:color w:val="auto"/>
          <w:szCs w:val="21"/>
          <w:highlight w:val="none"/>
        </w:rPr>
        <w:t>电</w:t>
      </w:r>
      <w:r>
        <w:rPr>
          <w:rFonts w:hint="eastAsia" w:ascii="宋体" w:hAnsi="宋体"/>
          <w:b/>
          <w:bCs/>
          <w:color w:val="auto"/>
          <w:szCs w:val="21"/>
          <w:highlight w:val="none"/>
        </w:rPr>
        <w:t>信十四楼报名</w:t>
      </w:r>
      <w:r>
        <w:rPr>
          <w:rFonts w:ascii="宋体" w:hAnsi="宋体"/>
          <w:b/>
          <w:color w:val="auto"/>
          <w:szCs w:val="21"/>
          <w:highlight w:val="none"/>
        </w:rPr>
        <w:t>处</w:t>
      </w:r>
      <w:r>
        <w:rPr>
          <w:rFonts w:hint="eastAsia" w:ascii="宋体" w:hAnsi="宋体"/>
          <w:b/>
          <w:bCs/>
          <w:color w:val="auto"/>
          <w:szCs w:val="21"/>
          <w:highlight w:val="none"/>
        </w:rPr>
        <w:t>换取磋商保证金收条。磋商保证金将按保证金交纳凭证信息原渠道退回。（友情提醒：保证金交纳凭证中单位名称、开户行、账号和开户行行号信息需清晰可辨，否则影响保证金退还。）</w:t>
      </w:r>
    </w:p>
    <w:p>
      <w:pPr>
        <w:tabs>
          <w:tab w:val="left" w:pos="900"/>
        </w:tabs>
        <w:spacing w:after="156" w:afterLines="50" w:line="360" w:lineRule="auto"/>
        <w:ind w:firstLine="420" w:firstLineChars="199"/>
        <w:outlineLvl w:val="1"/>
        <w:rPr>
          <w:rFonts w:ascii="宋体" w:hAnsi="宋体"/>
          <w:b/>
          <w:bCs/>
          <w:color w:val="auto"/>
          <w:szCs w:val="21"/>
          <w:highlight w:val="none"/>
        </w:rPr>
      </w:pPr>
      <w:r>
        <w:rPr>
          <w:rFonts w:hint="eastAsia" w:ascii="宋体" w:hAnsi="宋体"/>
          <w:b/>
          <w:color w:val="auto"/>
          <w:szCs w:val="21"/>
          <w:highlight w:val="none"/>
        </w:rPr>
        <w:t>九、</w:t>
      </w:r>
      <w:r>
        <w:rPr>
          <w:rFonts w:hint="eastAsia" w:ascii="宋体" w:hAnsi="宋体"/>
          <w:b/>
          <w:bCs/>
          <w:color w:val="auto"/>
          <w:szCs w:val="21"/>
          <w:highlight w:val="none"/>
        </w:rPr>
        <w:t>其他说明事项：</w:t>
      </w:r>
    </w:p>
    <w:p>
      <w:pPr>
        <w:spacing w:after="156" w:afterLines="50" w:line="360" w:lineRule="auto"/>
        <w:ind w:left="1" w:firstLine="315" w:firstLineChars="150"/>
        <w:rPr>
          <w:rFonts w:ascii="宋体" w:hAnsi="宋体"/>
          <w:color w:val="auto"/>
          <w:szCs w:val="21"/>
          <w:highlight w:val="none"/>
        </w:rPr>
      </w:pPr>
      <w:r>
        <w:rPr>
          <w:rFonts w:hint="eastAsia" w:ascii="宋体" w:hAnsi="宋体"/>
          <w:color w:val="auto"/>
          <w:szCs w:val="21"/>
          <w:highlight w:val="none"/>
        </w:rPr>
        <w:t>（一）</w:t>
      </w:r>
      <w:r>
        <w:rPr>
          <w:rFonts w:hint="eastAsia" w:ascii="宋体" w:hAnsi="宋体"/>
          <w:i/>
          <w:color w:val="auto"/>
          <w:szCs w:val="21"/>
          <w:highlight w:val="none"/>
          <w:u w:val="single"/>
        </w:rPr>
        <w:t>本磋商文件中斜体下划线部分为实质性响应条件，为必须遵守的条件，如不满足将作无效响应文件处理，本项目</w:t>
      </w:r>
      <w:r>
        <w:rPr>
          <w:rFonts w:hint="eastAsia" w:ascii="宋体" w:hAnsi="宋体"/>
          <w:b/>
          <w:bCs/>
          <w:i/>
          <w:color w:val="auto"/>
          <w:szCs w:val="21"/>
          <w:highlight w:val="none"/>
          <w:u w:val="single"/>
        </w:rPr>
        <w:t>不接收联合体投标</w:t>
      </w:r>
      <w:r>
        <w:rPr>
          <w:rFonts w:hint="eastAsia" w:ascii="宋体" w:hAnsi="宋体"/>
          <w:i/>
          <w:color w:val="auto"/>
          <w:szCs w:val="21"/>
          <w:highlight w:val="none"/>
          <w:u w:val="single"/>
        </w:rPr>
        <w:t>。</w:t>
      </w:r>
    </w:p>
    <w:p>
      <w:pPr>
        <w:spacing w:line="360" w:lineRule="auto"/>
        <w:ind w:firstLine="420" w:firstLineChars="200"/>
        <w:rPr>
          <w:rFonts w:hint="eastAsia" w:ascii="宋体" w:hAnsi="宋体" w:cs="Arial"/>
          <w:color w:val="auto"/>
          <w:szCs w:val="21"/>
          <w:highlight w:val="none"/>
        </w:rPr>
      </w:pPr>
      <w:r>
        <w:rPr>
          <w:rFonts w:hint="eastAsia" w:ascii="宋体" w:hAnsi="宋体"/>
          <w:color w:val="auto"/>
          <w:szCs w:val="21"/>
          <w:highlight w:val="none"/>
        </w:rPr>
        <w:t>（二）本</w:t>
      </w:r>
      <w:r>
        <w:rPr>
          <w:rFonts w:hint="eastAsia" w:ascii="宋体" w:hAnsi="宋体" w:cs="Arial"/>
          <w:color w:val="auto"/>
          <w:szCs w:val="21"/>
          <w:highlight w:val="none"/>
        </w:rPr>
        <w:t xml:space="preserve">磋商文件提供及公告期限：自竞争性磋商公告在 </w:t>
      </w:r>
      <w:r>
        <w:rPr>
          <w:rFonts w:hint="eastAsia" w:cs="宋体"/>
          <w:color w:val="auto"/>
          <w:szCs w:val="21"/>
          <w:highlight w:val="none"/>
        </w:rPr>
        <w:t>“扬州高等职业技术学校官网”、</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采购与招标网</w:t>
      </w:r>
      <w:r>
        <w:rPr>
          <w:rFonts w:hint="eastAsia" w:ascii="宋体" w:hAnsi="宋体" w:cs="Arial"/>
          <w:color w:val="auto"/>
          <w:szCs w:val="21"/>
          <w:highlight w:val="none"/>
        </w:rPr>
        <w:t>”发布之日起5个工作日。磋商文件</w:t>
      </w:r>
      <w:bookmarkStart w:id="1" w:name="EBba9c9bd7b5a64bcfb0f2dcb71e0ea086"/>
      <w:r>
        <w:rPr>
          <w:rFonts w:hint="eastAsia" w:ascii="宋体" w:hAnsi="宋体" w:cs="Arial"/>
          <w:color w:val="auto"/>
          <w:szCs w:val="21"/>
          <w:highlight w:val="none"/>
          <w:lang w:eastAsia="zh-CN"/>
        </w:rPr>
        <w:t>由潜在响应供应商电话联系代理机构后，由代理机构经办人将《供应商磋商确认函》以邮件形式发送给相关供应商</w:t>
      </w:r>
      <w:bookmarkEnd w:id="1"/>
      <w:r>
        <w:rPr>
          <w:rFonts w:hint="eastAsia" w:ascii="宋体" w:hAnsi="宋体" w:cs="Arial"/>
          <w:color w:val="auto"/>
          <w:szCs w:val="21"/>
          <w:highlight w:val="none"/>
          <w:lang w:eastAsia="zh-CN"/>
        </w:rPr>
        <w:t>。相关供应商填写《供应商磋商确认函》完毕后，将扫描件及标书资料银行汇款回单（标书资料费</w:t>
      </w:r>
      <w:r>
        <w:rPr>
          <w:rFonts w:hint="eastAsia" w:ascii="宋体" w:hAnsi="宋体" w:cs="Arial"/>
          <w:color w:val="auto"/>
          <w:szCs w:val="21"/>
          <w:highlight w:val="none"/>
          <w:lang w:val="en-US" w:eastAsia="zh-CN"/>
        </w:rPr>
        <w:t>300元</w:t>
      </w:r>
      <w:r>
        <w:rPr>
          <w:rFonts w:hint="eastAsia" w:ascii="宋体" w:hAnsi="宋体" w:cs="Arial"/>
          <w:color w:val="auto"/>
          <w:szCs w:val="21"/>
          <w:highlight w:val="none"/>
          <w:lang w:eastAsia="zh-CN"/>
        </w:rPr>
        <w:t>）发送至经办人邮箱，并电话至代理机构确认是否收到。再由代理机构将磋商文件发送给相关供应商。</w:t>
      </w:r>
      <w:r>
        <w:rPr>
          <w:rFonts w:hint="eastAsia" w:ascii="宋体" w:hAnsi="宋体" w:cs="Arial"/>
          <w:color w:val="auto"/>
          <w:szCs w:val="21"/>
          <w:highlight w:val="none"/>
        </w:rPr>
        <w:t>回复接收截止时间：2020年8月</w:t>
      </w:r>
      <w:r>
        <w:rPr>
          <w:rFonts w:hint="eastAsia" w:ascii="宋体" w:hAnsi="宋体" w:cs="Arial"/>
          <w:color w:val="auto"/>
          <w:szCs w:val="21"/>
          <w:highlight w:val="none"/>
          <w:lang w:val="en-US" w:eastAsia="zh-CN"/>
        </w:rPr>
        <w:t>14</w:t>
      </w:r>
      <w:r>
        <w:rPr>
          <w:rFonts w:hint="eastAsia" w:ascii="宋体" w:hAnsi="宋体" w:cs="Arial"/>
          <w:color w:val="auto"/>
          <w:szCs w:val="21"/>
          <w:highlight w:val="none"/>
        </w:rPr>
        <w:t>日23：59。如供应商未按上述要求去做，将自行承担所产生的风险。未报名（提交确认函）者、超过时限者不得前来磋商，内容不全者后果自负。有关本次磋商的事项若存在变动或修改，敬请及时关注“</w:t>
      </w:r>
      <w:r>
        <w:rPr>
          <w:rFonts w:hint="eastAsia" w:ascii="宋体" w:hAnsi="宋体" w:cs="Arial"/>
          <w:color w:val="auto"/>
          <w:szCs w:val="21"/>
          <w:highlight w:val="none"/>
          <w:lang w:eastAsia="zh-CN"/>
        </w:rPr>
        <w:t>扬州高等职业技术学校官网</w:t>
      </w:r>
      <w:r>
        <w:rPr>
          <w:rFonts w:hint="eastAsia" w:ascii="宋体" w:hAnsi="宋体" w:cs="Arial"/>
          <w:color w:val="auto"/>
          <w:szCs w:val="21"/>
          <w:highlight w:val="none"/>
        </w:rPr>
        <w:t>”、“</w:t>
      </w:r>
      <w:r>
        <w:rPr>
          <w:rFonts w:hint="eastAsia" w:ascii="宋体" w:hAnsi="宋体" w:cs="Arial"/>
          <w:color w:val="auto"/>
          <w:szCs w:val="21"/>
          <w:highlight w:val="none"/>
          <w:lang w:eastAsia="zh-CN"/>
        </w:rPr>
        <w:t>采购与招标网</w:t>
      </w:r>
      <w:r>
        <w:rPr>
          <w:rFonts w:hint="eastAsia" w:ascii="宋体" w:hAnsi="宋体" w:cs="Arial"/>
          <w:color w:val="auto"/>
          <w:szCs w:val="21"/>
          <w:highlight w:val="none"/>
        </w:rPr>
        <w:t>”发布的信息或更正公告。</w:t>
      </w:r>
    </w:p>
    <w:p>
      <w:pPr>
        <w:spacing w:line="360" w:lineRule="auto"/>
        <w:ind w:firstLine="420" w:firstLineChars="200"/>
        <w:jc w:val="right"/>
        <w:rPr>
          <w:rFonts w:hint="eastAsia" w:ascii="宋体" w:hAnsi="宋体" w:cs="Arial"/>
          <w:color w:val="auto"/>
          <w:szCs w:val="21"/>
          <w:highlight w:val="none"/>
        </w:rPr>
      </w:pPr>
      <w:r>
        <w:rPr>
          <w:rFonts w:hint="eastAsia" w:ascii="宋体" w:hAnsi="宋体" w:cs="Arial"/>
          <w:color w:val="auto"/>
          <w:szCs w:val="21"/>
          <w:highlight w:val="none"/>
        </w:rPr>
        <w:t>中通服网盈科技有限公司</w:t>
      </w:r>
    </w:p>
    <w:p>
      <w:pPr>
        <w:spacing w:line="360" w:lineRule="auto"/>
        <w:ind w:firstLine="420" w:firstLineChars="200"/>
        <w:jc w:val="right"/>
        <w:rPr>
          <w:rFonts w:hint="eastAsia" w:ascii="宋体" w:hAnsi="宋体" w:cs="Arial"/>
          <w:color w:val="auto"/>
          <w:szCs w:val="21"/>
          <w:highlight w:val="none"/>
        </w:rPr>
      </w:pPr>
      <w:r>
        <w:rPr>
          <w:rFonts w:hint="eastAsia" w:ascii="宋体" w:hAnsi="宋体" w:cs="Arial"/>
          <w:color w:val="auto"/>
          <w:szCs w:val="21"/>
          <w:highlight w:val="none"/>
        </w:rPr>
        <w:t>2020年8月</w:t>
      </w:r>
      <w:r>
        <w:rPr>
          <w:rFonts w:hint="eastAsia" w:ascii="宋体" w:hAnsi="宋体" w:cs="Arial"/>
          <w:color w:val="auto"/>
          <w:szCs w:val="21"/>
          <w:highlight w:val="none"/>
          <w:lang w:val="en-US" w:eastAsia="zh-CN"/>
        </w:rPr>
        <w:t>7</w:t>
      </w:r>
      <w:r>
        <w:rPr>
          <w:rFonts w:hint="eastAsia" w:ascii="宋体" w:hAnsi="宋体" w:cs="Arial"/>
          <w:color w:val="auto"/>
          <w:szCs w:val="21"/>
          <w:highlight w:val="none"/>
        </w:rPr>
        <w:t>日</w:t>
      </w:r>
    </w:p>
    <w:p>
      <w:pPr>
        <w:spacing w:line="360" w:lineRule="auto"/>
        <w:ind w:firstLine="420" w:firstLineChars="200"/>
        <w:rPr>
          <w:rFonts w:hint="eastAsia" w:ascii="宋体" w:hAnsi="宋体" w:cs="Arial"/>
          <w:color w:val="auto"/>
          <w:szCs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D868E"/>
    <w:multiLevelType w:val="singleLevel"/>
    <w:tmpl w:val="5A4D868E"/>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B28A1"/>
    <w:rsid w:val="13EB28A1"/>
    <w:rsid w:val="66CE12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uiPriority w:val="99"/>
    <w:pPr>
      <w:spacing w:line="400" w:lineRule="exact"/>
      <w:ind w:firstLine="540" w:firstLineChars="225"/>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2020-08-07T10:16:00Z</dcterms:created>
  <dc:creator>秦秦秦</dc:creator>
  <cp:lastModifiedBy>秦秦秦</cp:lastModifiedBy>
  <dcterms:modified xsi:type="dcterms:W3CDTF">2020-08-07T10:20:23Z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