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CD" w:rsidRDefault="00E32B56" w:rsidP="008351D4">
      <w:pPr>
        <w:spacing w:before="113" w:line="222" w:lineRule="auto"/>
        <w:jc w:val="center"/>
        <w:rPr>
          <w:rFonts w:ascii="Times New Roman" w:eastAsia="方正小标宋_GBK" w:hAnsi="Times New Roman" w:cs="Times New Roman"/>
          <w:spacing w:val="-5"/>
          <w:sz w:val="44"/>
          <w:szCs w:val="44"/>
        </w:rPr>
      </w:pPr>
      <w:r>
        <w:rPr>
          <w:rFonts w:ascii="Times New Roman" w:eastAsia="方正小标宋_GBK" w:hAnsi="Times New Roman" w:cs="Times New Roman"/>
          <w:spacing w:val="-5"/>
          <w:sz w:val="44"/>
          <w:szCs w:val="44"/>
        </w:rPr>
        <w:t>扬州市</w:t>
      </w:r>
      <w:r>
        <w:rPr>
          <w:rFonts w:ascii="Times New Roman" w:eastAsia="方正小标宋_GBK" w:hAnsi="Times New Roman" w:cs="Times New Roman"/>
          <w:spacing w:val="-5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pacing w:val="-5"/>
          <w:sz w:val="44"/>
          <w:szCs w:val="44"/>
        </w:rPr>
        <w:t>桃李奖</w:t>
      </w:r>
      <w:r>
        <w:rPr>
          <w:rFonts w:ascii="Times New Roman" w:eastAsia="方正小标宋_GBK" w:hAnsi="Times New Roman" w:cs="Times New Roman"/>
          <w:spacing w:val="-5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pacing w:val="-5"/>
          <w:sz w:val="44"/>
          <w:szCs w:val="44"/>
        </w:rPr>
        <w:t>推荐认定表（团队）</w:t>
      </w:r>
    </w:p>
    <w:tbl>
      <w:tblPr>
        <w:tblStyle w:val="TableNormal"/>
        <w:tblW w:w="9215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"/>
        <w:gridCol w:w="1285"/>
        <w:gridCol w:w="157"/>
        <w:gridCol w:w="1389"/>
        <w:gridCol w:w="1546"/>
        <w:gridCol w:w="1546"/>
        <w:gridCol w:w="1520"/>
        <w:gridCol w:w="187"/>
      </w:tblGrid>
      <w:tr w:rsidR="00DE7ACD" w:rsidTr="00A07C0F">
        <w:trPr>
          <w:gridAfter w:val="1"/>
          <w:wAfter w:w="187" w:type="dxa"/>
          <w:cantSplit/>
        </w:trPr>
        <w:tc>
          <w:tcPr>
            <w:tcW w:w="3027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3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600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0C0B85" w:rsidP="001E6AB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扬州市职业教育赵杰名师工作室</w:t>
            </w:r>
          </w:p>
        </w:tc>
      </w:tr>
      <w:tr w:rsidR="00DE7ACD" w:rsidTr="00A07C0F">
        <w:trPr>
          <w:gridAfter w:val="1"/>
          <w:wAfter w:w="187" w:type="dxa"/>
          <w:cantSplit/>
        </w:trPr>
        <w:tc>
          <w:tcPr>
            <w:tcW w:w="3027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E32B56">
            <w:pPr>
              <w:spacing w:line="400" w:lineRule="exact"/>
              <w:ind w:right="181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4"/>
                <w:kern w:val="0"/>
                <w:sz w:val="28"/>
                <w:szCs w:val="28"/>
              </w:rPr>
              <w:t>团队核心成员姓名及单位（</w:t>
            </w:r>
            <w:r>
              <w:rPr>
                <w:rFonts w:ascii="Times New Roman" w:eastAsia="方正仿宋_GBK" w:hAnsi="Times New Roman" w:cs="Times New Roman"/>
                <w:spacing w:val="-9"/>
                <w:kern w:val="0"/>
                <w:sz w:val="28"/>
                <w:szCs w:val="28"/>
              </w:rPr>
              <w:t>最多</w:t>
            </w:r>
            <w:r>
              <w:rPr>
                <w:rFonts w:ascii="Times New Roman" w:eastAsia="方正仿宋_GBK" w:hAnsi="Times New Roman" w:cs="Times New Roman"/>
                <w:spacing w:val="-9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spacing w:val="-9"/>
                <w:kern w:val="0"/>
                <w:sz w:val="28"/>
                <w:szCs w:val="28"/>
              </w:rPr>
              <w:t>人）</w:t>
            </w:r>
          </w:p>
        </w:tc>
        <w:tc>
          <w:tcPr>
            <w:tcW w:w="600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0C0B85" w:rsidP="00A751F0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赵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杰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扬州高等职业技术学校</w:t>
            </w:r>
          </w:p>
          <w:p w:rsidR="000C0B85" w:rsidRDefault="000C0B85" w:rsidP="00A751F0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刘正海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邗江中等专业学校</w:t>
            </w:r>
          </w:p>
          <w:p w:rsidR="000C0B85" w:rsidRDefault="000C0B85" w:rsidP="00A751F0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朱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俊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宝应中等专业学校</w:t>
            </w:r>
          </w:p>
          <w:p w:rsidR="000C0B85" w:rsidRDefault="000C0B85" w:rsidP="00A751F0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王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进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扬州旅游商贸学校</w:t>
            </w:r>
          </w:p>
          <w:p w:rsidR="000C0B85" w:rsidRDefault="000C0B85" w:rsidP="00A751F0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杭中士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扬州高等职业技术学校</w:t>
            </w:r>
          </w:p>
        </w:tc>
      </w:tr>
      <w:tr w:rsidR="00DE7ACD" w:rsidTr="00A07C0F">
        <w:trPr>
          <w:gridAfter w:val="1"/>
          <w:wAfter w:w="187" w:type="dxa"/>
          <w:cantSplit/>
        </w:trPr>
        <w:tc>
          <w:tcPr>
            <w:tcW w:w="3027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2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00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0C0B85" w:rsidP="001E6AB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扬州高等职业技术学校</w:t>
            </w:r>
          </w:p>
        </w:tc>
      </w:tr>
      <w:tr w:rsidR="00DE7ACD" w:rsidTr="00A07C0F">
        <w:trPr>
          <w:gridAfter w:val="1"/>
          <w:wAfter w:w="187" w:type="dxa"/>
          <w:cantSplit/>
        </w:trPr>
        <w:tc>
          <w:tcPr>
            <w:tcW w:w="3027" w:type="dxa"/>
            <w:gridSpan w:val="4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2"/>
                <w:kern w:val="0"/>
                <w:sz w:val="28"/>
                <w:szCs w:val="28"/>
              </w:rPr>
              <w:t>认定项目</w:t>
            </w:r>
          </w:p>
        </w:tc>
        <w:tc>
          <w:tcPr>
            <w:tcW w:w="6001" w:type="dxa"/>
            <w:gridSpan w:val="4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DE7ACD" w:rsidRDefault="00A751F0" w:rsidP="005D273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师德</w:t>
            </w:r>
            <w:r w:rsidR="001E6ABA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典范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、</w:t>
            </w:r>
            <w:r w:rsidR="001E6ABA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教学模范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、</w:t>
            </w:r>
            <w:r w:rsidR="001E6ABA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协同</w:t>
            </w:r>
            <w:r w:rsidR="005D2735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垂范</w:t>
            </w:r>
            <w:r w:rsidR="001E6ABA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、</w:t>
            </w:r>
            <w:r w:rsidR="005D2735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引领</w:t>
            </w:r>
            <w:r w:rsidR="001E6ABA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示范</w:t>
            </w:r>
          </w:p>
        </w:tc>
      </w:tr>
      <w:tr w:rsidR="00DE7ACD" w:rsidTr="000C0B85">
        <w:trPr>
          <w:gridAfter w:val="1"/>
          <w:wAfter w:w="187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推荐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认定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理由</w:t>
            </w:r>
          </w:p>
        </w:tc>
        <w:tc>
          <w:tcPr>
            <w:tcW w:w="746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BA" w:rsidRPr="00A751F0" w:rsidRDefault="00A751F0" w:rsidP="005D2735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方正仿宋_GBK" w:eastAsia="方正仿宋_GBK" w:hAnsi="华文仿宋" w:cs="Times New Roman" w:hint="eastAsia"/>
                <w:sz w:val="28"/>
                <w:szCs w:val="32"/>
              </w:rPr>
            </w:pP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2009年12月，扬州职教专业课名师工作室正式挂牌成立。1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t>4</w:t>
            </w: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年来，工作室</w:t>
            </w:r>
            <w:r w:rsidRPr="00A751F0">
              <w:rPr>
                <w:rFonts w:ascii="方正仿宋_GBK" w:eastAsia="方正仿宋_GBK" w:hAnsi="华文仿宋" w:cs="Times New Roman" w:hint="eastAsia"/>
                <w:sz w:val="28"/>
                <w:szCs w:val="32"/>
              </w:rPr>
              <w:t>在领衔人赵杰教授的带领下，在师德、师风、师能和育人成果上取得突出的成绩。2</w:t>
            </w:r>
            <w:r w:rsidRPr="00A751F0">
              <w:rPr>
                <w:rFonts w:ascii="方正仿宋_GBK" w:eastAsia="方正仿宋_GBK" w:hAnsi="华文仿宋" w:cs="Times New Roman"/>
                <w:sz w:val="28"/>
                <w:szCs w:val="32"/>
              </w:rPr>
              <w:t>020</w:t>
            </w:r>
            <w:r w:rsidRPr="00A751F0">
              <w:rPr>
                <w:rFonts w:ascii="方正仿宋_GBK" w:eastAsia="方正仿宋_GBK" w:hAnsi="华文仿宋" w:cs="Times New Roman" w:hint="eastAsia"/>
                <w:sz w:val="28"/>
                <w:szCs w:val="32"/>
              </w:rPr>
              <w:t>年至今连续三年在扬州市教育局组织的年度考核中取得优秀，被评为先进工作室。</w:t>
            </w:r>
          </w:p>
          <w:p w:rsidR="00A751F0" w:rsidRPr="00A751F0" w:rsidRDefault="00A751F0" w:rsidP="00A751F0">
            <w:pPr>
              <w:adjustRightInd w:val="0"/>
              <w:snapToGrid w:val="0"/>
              <w:spacing w:line="320" w:lineRule="exact"/>
              <w:ind w:firstLineChars="200" w:firstLine="562"/>
              <w:rPr>
                <w:rFonts w:ascii="方正楷体_GBK" w:eastAsia="方正楷体_GBK" w:hAnsi="华文仿宋" w:cs="宋体"/>
                <w:b/>
                <w:sz w:val="28"/>
                <w:szCs w:val="32"/>
              </w:rPr>
            </w:pPr>
            <w:r w:rsidRPr="00A751F0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一、</w:t>
            </w:r>
            <w:r w:rsidR="005D2735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树立</w:t>
            </w:r>
            <w:r w:rsidRPr="00A751F0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立德先锋</w:t>
            </w:r>
            <w:r w:rsidR="005D2735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典范</w:t>
            </w:r>
          </w:p>
          <w:p w:rsidR="00A751F0" w:rsidRPr="00A751F0" w:rsidRDefault="00A751F0" w:rsidP="00A751F0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方正仿宋_GBK" w:eastAsia="方正仿宋_GBK" w:hAnsi="华文仿宋" w:cs="宋体"/>
                <w:sz w:val="28"/>
                <w:szCs w:val="32"/>
              </w:rPr>
            </w:pP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工作室开展系列主题教育活动，加快构建教师思想政治建设、师德师风建设、业务能力建设有机统一相互促进的新格局，引导成员争做“四有”好教师。赵杰荣获全国黄炎培职业教育杰出教师奖，刘正海被确定为江苏省人民教育家培养工程培养对象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t>，</w:t>
            </w: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先后成功培养正高职称教师5人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t>，</w:t>
            </w: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江苏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t>省特级教师5</w:t>
            </w: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人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t>，</w:t>
            </w: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江苏省教学名师2人，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t>扬州市特级教师</w:t>
            </w: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6人，涌现出一大批师德建设标兵、优秀共产党员、先进工作者、优秀班主任等先进典型。</w:t>
            </w:r>
          </w:p>
          <w:p w:rsidR="00A751F0" w:rsidRPr="00A751F0" w:rsidRDefault="00A751F0" w:rsidP="00A751F0">
            <w:pPr>
              <w:adjustRightInd w:val="0"/>
              <w:snapToGrid w:val="0"/>
              <w:spacing w:line="320" w:lineRule="exact"/>
              <w:ind w:firstLineChars="200" w:firstLine="562"/>
              <w:rPr>
                <w:rFonts w:ascii="方正楷体_GBK" w:eastAsia="方正楷体_GBK" w:hAnsi="华文仿宋" w:cs="宋体"/>
                <w:b/>
                <w:sz w:val="28"/>
                <w:szCs w:val="32"/>
              </w:rPr>
            </w:pPr>
            <w:r w:rsidRPr="00A751F0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二、</w:t>
            </w:r>
            <w:r w:rsidR="005D2735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打造教师育人模范</w:t>
            </w:r>
          </w:p>
          <w:p w:rsidR="00A751F0" w:rsidRPr="00A751F0" w:rsidRDefault="00A751F0" w:rsidP="00A751F0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方正仿宋_GBK" w:eastAsia="方正仿宋_GBK" w:hAnsi="华文仿宋" w:cs="宋体"/>
                <w:sz w:val="28"/>
                <w:szCs w:val="32"/>
              </w:rPr>
            </w:pP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工作室把握扬州区域经济发展形势，准确定位人才培养目标，高位重构“五育”融合并进的人才培养方案，协同推进“四维混合式现代学徒制” 育人模式和校企协同“双角色”人才培养模式改革，形成“五动”课堂教学模式。赵杰、徐兆林、朱俊、王进等先后荣获全国、省及教学大赛、技能大赛一等奖，主持完成国家级课题1项，省级以上课题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t>40</w:t>
            </w: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余项，横向课题研究5项，在省级以上期刊发表论文1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t>10</w:t>
            </w: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余篇，其中核心期刊2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t>4</w:t>
            </w: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篇，3项成果荣获江苏省教学成果奖二等奖。</w:t>
            </w:r>
          </w:p>
          <w:p w:rsidR="00A751F0" w:rsidRPr="00A751F0" w:rsidRDefault="00A751F0" w:rsidP="00A751F0">
            <w:pPr>
              <w:adjustRightInd w:val="0"/>
              <w:snapToGrid w:val="0"/>
              <w:spacing w:line="320" w:lineRule="exact"/>
              <w:ind w:firstLineChars="200" w:firstLine="562"/>
              <w:rPr>
                <w:rFonts w:ascii="方正楷体_GBK" w:eastAsia="方正楷体_GBK" w:hAnsi="华文仿宋" w:cs="宋体"/>
                <w:b/>
                <w:sz w:val="28"/>
                <w:szCs w:val="32"/>
              </w:rPr>
            </w:pPr>
            <w:r w:rsidRPr="00A751F0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三、</w:t>
            </w:r>
            <w:r w:rsidR="005D2735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强化</w:t>
            </w:r>
            <w:r w:rsidR="001E6ABA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协同发展</w:t>
            </w:r>
            <w:r w:rsidR="005D2735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垂范</w:t>
            </w:r>
          </w:p>
          <w:p w:rsidR="00A751F0" w:rsidRPr="00A751F0" w:rsidRDefault="00A751F0" w:rsidP="00A751F0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方正仿宋_GBK" w:eastAsia="方正仿宋_GBK" w:hAnsi="华文仿宋" w:cs="宋体"/>
                <w:sz w:val="28"/>
                <w:szCs w:val="32"/>
              </w:rPr>
            </w:pP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工作室坚持“以学生为中心”，重视工作室每位成员个体专业发展存在的差异性，推进落实“教学相长，教研相济”教学主张，把“连横合纵、团队发展”作为特色理念，构建团队师德建设长效机制、成员培养发展机制、校企协同创新机制、校际协作工作机制和团队运营保障机制，打造琼花讲坛(专家引领)，运河论道（同行互鉴），名师大讲堂（成员交流）等特色项目，为成员发展搭建良好的平台。先后建成江苏省职业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t>教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lastRenderedPageBreak/>
              <w:t>育</w:t>
            </w: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名师工作室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t>6</w:t>
            </w: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个，立项江苏省职业教育教师教学创新团队1个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t>、</w:t>
            </w: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江苏省职业教育“双师型”名师工作室2个，江苏省“四有”好教师省级重点培育团队1个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t>。</w:t>
            </w:r>
          </w:p>
          <w:p w:rsidR="00A751F0" w:rsidRPr="00A751F0" w:rsidRDefault="00A751F0" w:rsidP="00A751F0">
            <w:pPr>
              <w:adjustRightInd w:val="0"/>
              <w:snapToGrid w:val="0"/>
              <w:spacing w:line="320" w:lineRule="exact"/>
              <w:ind w:firstLineChars="200" w:firstLine="562"/>
              <w:rPr>
                <w:rFonts w:ascii="方正楷体_GBK" w:eastAsia="方正楷体_GBK" w:hAnsi="华文仿宋" w:cs="宋体"/>
                <w:b/>
                <w:sz w:val="28"/>
                <w:szCs w:val="32"/>
              </w:rPr>
            </w:pPr>
            <w:r w:rsidRPr="00A751F0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四、</w:t>
            </w:r>
            <w:r w:rsidR="005D2735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发挥</w:t>
            </w:r>
            <w:r w:rsidR="005D2735" w:rsidRPr="00A751F0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辐射</w:t>
            </w:r>
            <w:r w:rsidR="005D2735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引领</w:t>
            </w:r>
            <w:r w:rsidRPr="00A751F0">
              <w:rPr>
                <w:rFonts w:ascii="方正楷体_GBK" w:eastAsia="方正楷体_GBK" w:hAnsi="华文仿宋" w:cs="宋体" w:hint="eastAsia"/>
                <w:b/>
                <w:sz w:val="28"/>
                <w:szCs w:val="32"/>
              </w:rPr>
              <w:t>示范</w:t>
            </w:r>
          </w:p>
          <w:p w:rsidR="00DE7ACD" w:rsidRPr="00A751F0" w:rsidRDefault="00A751F0" w:rsidP="00A751F0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Times New Roman" w:eastAsia="方正仿宋_GBK" w:hAnsi="Times New Roman" w:cs="Times New Roman"/>
                <w:spacing w:val="14"/>
                <w:w w:val="101"/>
                <w:kern w:val="0"/>
                <w:sz w:val="28"/>
                <w:szCs w:val="28"/>
              </w:rPr>
            </w:pP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工作室以专业（群）建设为主线，发挥南京工业职业技术大学、南京信息职业技术学院等优质资源引领，形成职教体系融合建设共同体。大力推进4个产业学院和7个现代学徒制培养试点项目建设，与行业企业形成联合培养共同体。精准帮扶陕西榆林市职教中心、泰兴中专和高邮中专，形成与中西部地区及地方薄弱学校示范辐射共同体。接待大批兄弟学校教师团队来校交流，逐步形成雁阵效应，在扬州市</w:t>
            </w:r>
            <w:r w:rsidRPr="00A751F0">
              <w:rPr>
                <w:rFonts w:ascii="方正仿宋_GBK" w:eastAsia="方正仿宋_GBK" w:hAnsi="华文仿宋" w:cs="宋体"/>
                <w:sz w:val="28"/>
                <w:szCs w:val="32"/>
              </w:rPr>
              <w:t>职业教育</w:t>
            </w:r>
            <w:r w:rsidRPr="00A751F0">
              <w:rPr>
                <w:rFonts w:ascii="方正仿宋_GBK" w:eastAsia="方正仿宋_GBK" w:hAnsi="华文仿宋" w:cs="宋体" w:hint="eastAsia"/>
                <w:sz w:val="28"/>
                <w:szCs w:val="32"/>
              </w:rPr>
              <w:t>教育教学中发挥着引领和示范作用。</w:t>
            </w:r>
          </w:p>
        </w:tc>
      </w:tr>
      <w:tr w:rsidR="00DE7ACD" w:rsidTr="000C0B85">
        <w:tc>
          <w:tcPr>
            <w:tcW w:w="9215" w:type="dxa"/>
            <w:gridSpan w:val="9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DE7ACD" w:rsidRDefault="00E32B56">
            <w:pPr>
              <w:spacing w:line="400" w:lineRule="exact"/>
              <w:ind w:firstLineChars="200" w:firstLine="568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2"/>
                <w:kern w:val="0"/>
                <w:sz w:val="28"/>
                <w:szCs w:val="28"/>
              </w:rPr>
              <w:lastRenderedPageBreak/>
              <w:t>民主测评（由县级教育行政部门组织）</w:t>
            </w:r>
          </w:p>
        </w:tc>
      </w:tr>
      <w:tr w:rsidR="00DE7ACD" w:rsidTr="000C0B85"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  <w:t>参与测评人员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  <w:t>同意</w:t>
            </w:r>
          </w:p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  <w:t>人数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  <w:t>反对</w:t>
            </w:r>
          </w:p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  <w:t>人数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  <w:t>弃权</w:t>
            </w:r>
          </w:p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  <w:t>人数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pacing w:val="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6"/>
                <w:kern w:val="0"/>
                <w:sz w:val="28"/>
                <w:szCs w:val="28"/>
              </w:rPr>
              <w:t>同</w:t>
            </w:r>
            <w:r>
              <w:rPr>
                <w:rFonts w:ascii="Times New Roman" w:eastAsia="方正仿宋_GBK" w:hAnsi="Times New Roman" w:cs="Times New Roman"/>
                <w:spacing w:val="6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pacing w:val="6"/>
                <w:kern w:val="0"/>
                <w:sz w:val="28"/>
                <w:szCs w:val="28"/>
              </w:rPr>
              <w:t>意</w:t>
            </w:r>
          </w:p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6"/>
                <w:kern w:val="0"/>
                <w:sz w:val="28"/>
                <w:szCs w:val="28"/>
              </w:rPr>
              <w:t>推荐率</w:t>
            </w:r>
          </w:p>
        </w:tc>
      </w:tr>
      <w:tr w:rsidR="00DE7ACD" w:rsidTr="000C0B85">
        <w:tc>
          <w:tcPr>
            <w:tcW w:w="1585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  <w:t>类型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  <w:t>人数</w:t>
            </w:r>
          </w:p>
        </w:tc>
        <w:tc>
          <w:tcPr>
            <w:tcW w:w="1546" w:type="dxa"/>
            <w:gridSpan w:val="2"/>
            <w:vMerge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DE7ACD" w:rsidTr="000C0B85">
        <w:tc>
          <w:tcPr>
            <w:tcW w:w="158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DE7ACD" w:rsidTr="000C0B85">
        <w:tc>
          <w:tcPr>
            <w:tcW w:w="158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DE7ACD" w:rsidTr="000C0B85">
        <w:tc>
          <w:tcPr>
            <w:tcW w:w="158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pacing w:val="1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DE7ACD" w:rsidTr="000C0B85">
        <w:tc>
          <w:tcPr>
            <w:tcW w:w="158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E32B56">
            <w:pPr>
              <w:spacing w:line="400" w:lineRule="exact"/>
              <w:ind w:right="179"/>
              <w:jc w:val="center"/>
              <w:rPr>
                <w:rFonts w:ascii="Times New Roman" w:eastAsia="方正仿宋_GBK" w:hAnsi="Times New Roman" w:cs="Times New Roman"/>
                <w:spacing w:val="4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4"/>
                <w:kern w:val="0"/>
                <w:sz w:val="28"/>
                <w:szCs w:val="28"/>
              </w:rPr>
              <w:t>所在单位</w:t>
            </w:r>
          </w:p>
          <w:p w:rsidR="00DE7ACD" w:rsidRDefault="00E32B56">
            <w:pPr>
              <w:spacing w:line="400" w:lineRule="exact"/>
              <w:ind w:right="179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4"/>
                <w:kern w:val="0"/>
                <w:sz w:val="28"/>
                <w:szCs w:val="28"/>
              </w:rPr>
              <w:t>意见</w:t>
            </w:r>
          </w:p>
        </w:tc>
        <w:tc>
          <w:tcPr>
            <w:tcW w:w="7630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DE7ACD" w:rsidRDefault="00DE7ACD">
            <w:pPr>
              <w:spacing w:line="400" w:lineRule="exact"/>
              <w:ind w:firstLineChars="200" w:firstLine="616"/>
              <w:jc w:val="center"/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</w:pPr>
          </w:p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pacing w:val="5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方正仿宋_GBK" w:hAnsi="Times New Roman" w:cs="Times New Roman" w:hint="eastAsia"/>
                <w:spacing w:val="5"/>
                <w:kern w:val="0"/>
                <w:sz w:val="28"/>
                <w:szCs w:val="28"/>
              </w:rPr>
              <w:t>（盖章）</w:t>
            </w:r>
          </w:p>
          <w:p w:rsidR="00DE7ACD" w:rsidRDefault="00E32B56">
            <w:pPr>
              <w:spacing w:line="400" w:lineRule="exact"/>
              <w:ind w:firstLineChars="200" w:firstLine="616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pacing w:val="14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>日</w:t>
            </w:r>
          </w:p>
        </w:tc>
      </w:tr>
      <w:tr w:rsidR="00DE7ACD" w:rsidTr="000C0B85">
        <w:tc>
          <w:tcPr>
            <w:tcW w:w="158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E32B56">
            <w:pPr>
              <w:spacing w:line="400" w:lineRule="exact"/>
              <w:ind w:right="179"/>
              <w:jc w:val="center"/>
              <w:rPr>
                <w:rFonts w:ascii="Times New Roman" w:eastAsia="方正仿宋_GBK" w:hAnsi="Times New Roman" w:cs="Times New Roman"/>
                <w:spacing w:val="4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4"/>
                <w:kern w:val="0"/>
                <w:sz w:val="28"/>
                <w:szCs w:val="28"/>
              </w:rPr>
              <w:t>纪检监察</w:t>
            </w:r>
          </w:p>
          <w:p w:rsidR="00DE7ACD" w:rsidRDefault="00E32B56">
            <w:pPr>
              <w:spacing w:line="400" w:lineRule="exact"/>
              <w:ind w:right="179"/>
              <w:jc w:val="center"/>
              <w:rPr>
                <w:rFonts w:ascii="Times New Roman" w:eastAsia="方正仿宋_GBK" w:hAnsi="Times New Roman" w:cs="Times New Roman"/>
                <w:spacing w:val="4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4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630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DE7ACD" w:rsidRDefault="00DE7ACD">
            <w:pPr>
              <w:spacing w:line="400" w:lineRule="exact"/>
              <w:ind w:firstLineChars="200" w:firstLine="616"/>
              <w:jc w:val="center"/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</w:pPr>
          </w:p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pacing w:val="5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方正仿宋_GBK" w:hAnsi="Times New Roman" w:cs="Times New Roman" w:hint="eastAsia"/>
                <w:spacing w:val="5"/>
                <w:kern w:val="0"/>
                <w:sz w:val="28"/>
                <w:szCs w:val="28"/>
              </w:rPr>
              <w:t>（盖章）</w:t>
            </w:r>
          </w:p>
          <w:p w:rsidR="00DE7ACD" w:rsidRDefault="00E32B56">
            <w:pPr>
              <w:spacing w:line="400" w:lineRule="exact"/>
              <w:ind w:firstLineChars="200" w:firstLine="616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pacing w:val="14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>日</w:t>
            </w:r>
          </w:p>
        </w:tc>
      </w:tr>
      <w:tr w:rsidR="00DE7ACD" w:rsidTr="000C0B85">
        <w:tc>
          <w:tcPr>
            <w:tcW w:w="158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E32B56">
            <w:pPr>
              <w:spacing w:line="400" w:lineRule="exact"/>
              <w:ind w:right="170"/>
              <w:jc w:val="center"/>
              <w:rPr>
                <w:rFonts w:ascii="Times New Roman" w:eastAsia="方正仿宋_GBK" w:hAnsi="Times New Roman" w:cs="Times New Roman"/>
                <w:spacing w:val="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3"/>
                <w:kern w:val="0"/>
                <w:sz w:val="28"/>
                <w:szCs w:val="28"/>
              </w:rPr>
              <w:t>县级教育</w:t>
            </w:r>
          </w:p>
          <w:p w:rsidR="00DE7ACD" w:rsidRDefault="00E32B56">
            <w:pPr>
              <w:spacing w:line="400" w:lineRule="exact"/>
              <w:ind w:right="170"/>
              <w:jc w:val="center"/>
              <w:rPr>
                <w:rFonts w:ascii="Times New Roman" w:eastAsia="方正仿宋_GBK" w:hAnsi="Times New Roman" w:cs="Times New Roman"/>
                <w:spacing w:val="4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pacing w:val="3"/>
                <w:kern w:val="0"/>
                <w:sz w:val="28"/>
                <w:szCs w:val="28"/>
              </w:rPr>
              <w:t>工作领导小组</w:t>
            </w:r>
            <w:r>
              <w:rPr>
                <w:rFonts w:ascii="Times New Roman" w:eastAsia="方正仿宋_GBK" w:hAnsi="Times New Roman" w:cs="Times New Roman"/>
                <w:spacing w:val="3"/>
                <w:kern w:val="0"/>
                <w:sz w:val="28"/>
                <w:szCs w:val="28"/>
              </w:rPr>
              <w:t>意见</w:t>
            </w:r>
          </w:p>
        </w:tc>
        <w:tc>
          <w:tcPr>
            <w:tcW w:w="7630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DE7ACD" w:rsidRDefault="00E32B56">
            <w:pPr>
              <w:spacing w:line="400" w:lineRule="exact"/>
              <w:ind w:firstLineChars="200" w:firstLine="58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pacing w:val="5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方正仿宋_GBK" w:hAnsi="Times New Roman" w:cs="Times New Roman" w:hint="eastAsia"/>
                <w:spacing w:val="5"/>
                <w:kern w:val="0"/>
                <w:sz w:val="28"/>
                <w:szCs w:val="28"/>
              </w:rPr>
              <w:t>（盖章）</w:t>
            </w:r>
          </w:p>
          <w:p w:rsidR="00DE7ACD" w:rsidRDefault="00E32B56">
            <w:pPr>
              <w:spacing w:line="400" w:lineRule="exact"/>
              <w:ind w:firstLineChars="200" w:firstLine="616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pacing w:val="14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pacing w:val="14"/>
                <w:kern w:val="0"/>
                <w:sz w:val="28"/>
                <w:szCs w:val="28"/>
              </w:rPr>
              <w:t>日</w:t>
            </w:r>
          </w:p>
        </w:tc>
      </w:tr>
      <w:tr w:rsidR="00DE7ACD" w:rsidTr="000C0B85">
        <w:tc>
          <w:tcPr>
            <w:tcW w:w="158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E32B56">
            <w:pPr>
              <w:spacing w:line="400" w:lineRule="exact"/>
              <w:ind w:right="170"/>
              <w:jc w:val="center"/>
              <w:rPr>
                <w:rFonts w:ascii="Times New Roman" w:eastAsia="方正仿宋_GBK" w:hAnsi="Times New Roman" w:cs="Times New Roman"/>
                <w:spacing w:val="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pacing w:val="3"/>
                <w:kern w:val="0"/>
                <w:sz w:val="28"/>
                <w:szCs w:val="28"/>
              </w:rPr>
              <w:t>市委</w:t>
            </w:r>
            <w:r>
              <w:rPr>
                <w:rFonts w:ascii="Times New Roman" w:eastAsia="方正仿宋_GBK" w:hAnsi="Times New Roman" w:cs="Times New Roman"/>
                <w:spacing w:val="3"/>
                <w:kern w:val="0"/>
                <w:sz w:val="28"/>
                <w:szCs w:val="28"/>
              </w:rPr>
              <w:t>教</w:t>
            </w:r>
            <w:r>
              <w:rPr>
                <w:rFonts w:ascii="Times New Roman" w:eastAsia="方正仿宋_GBK" w:hAnsi="Times New Roman" w:cs="Times New Roman"/>
                <w:spacing w:val="5"/>
                <w:kern w:val="0"/>
                <w:sz w:val="28"/>
                <w:szCs w:val="28"/>
              </w:rPr>
              <w:t>育</w:t>
            </w:r>
            <w:r>
              <w:rPr>
                <w:rFonts w:ascii="Times New Roman" w:eastAsia="方正仿宋_GBK" w:hAnsi="Times New Roman" w:cs="Times New Roman" w:hint="eastAsia"/>
                <w:spacing w:val="5"/>
                <w:kern w:val="0"/>
                <w:sz w:val="28"/>
                <w:szCs w:val="28"/>
              </w:rPr>
              <w:t>工作领导小组</w:t>
            </w:r>
            <w:r>
              <w:rPr>
                <w:rFonts w:ascii="Times New Roman" w:eastAsia="方正仿宋_GBK" w:hAnsi="Times New Roman" w:cs="Times New Roman"/>
                <w:spacing w:val="6"/>
                <w:kern w:val="0"/>
                <w:sz w:val="28"/>
                <w:szCs w:val="28"/>
              </w:rPr>
              <w:t>意见</w:t>
            </w:r>
          </w:p>
        </w:tc>
        <w:tc>
          <w:tcPr>
            <w:tcW w:w="7630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620"/>
              <w:jc w:val="center"/>
              <w:rPr>
                <w:rFonts w:ascii="Times New Roman" w:eastAsia="方正仿宋_GBK" w:hAnsi="Times New Roman" w:cs="Times New Roman"/>
                <w:spacing w:val="15"/>
                <w:kern w:val="0"/>
                <w:sz w:val="28"/>
                <w:szCs w:val="28"/>
              </w:rPr>
            </w:pPr>
          </w:p>
          <w:p w:rsidR="00DE7ACD" w:rsidRDefault="00DE7ACD">
            <w:pPr>
              <w:spacing w:line="400" w:lineRule="exact"/>
              <w:ind w:firstLineChars="200" w:firstLine="620"/>
              <w:jc w:val="center"/>
              <w:rPr>
                <w:rFonts w:ascii="Times New Roman" w:eastAsia="方正仿宋_GBK" w:hAnsi="Times New Roman" w:cs="Times New Roman"/>
                <w:spacing w:val="15"/>
                <w:kern w:val="0"/>
                <w:sz w:val="28"/>
                <w:szCs w:val="28"/>
              </w:rPr>
            </w:pPr>
          </w:p>
          <w:p w:rsidR="00DE7ACD" w:rsidRDefault="00E32B56">
            <w:pPr>
              <w:spacing w:line="400" w:lineRule="exact"/>
              <w:ind w:firstLineChars="200" w:firstLine="580"/>
              <w:jc w:val="center"/>
              <w:rPr>
                <w:rFonts w:ascii="Times New Roman" w:eastAsia="方正仿宋_GBK" w:hAnsi="Times New Roman" w:cs="Times New Roman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pacing w:val="5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方正仿宋_GBK" w:hAnsi="Times New Roman" w:cs="Times New Roman" w:hint="eastAsia"/>
                <w:spacing w:val="5"/>
                <w:kern w:val="0"/>
                <w:sz w:val="28"/>
                <w:szCs w:val="28"/>
              </w:rPr>
              <w:t>（盖章）</w:t>
            </w:r>
          </w:p>
          <w:p w:rsidR="00DE7ACD" w:rsidRDefault="00E32B56">
            <w:pPr>
              <w:spacing w:line="400" w:lineRule="exact"/>
              <w:ind w:firstLineChars="200" w:firstLine="620"/>
              <w:jc w:val="center"/>
              <w:rPr>
                <w:rFonts w:ascii="Times New Roman" w:eastAsia="方正仿宋_GBK" w:hAnsi="Times New Roman" w:cs="Times New Roman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pacing w:val="15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方正仿宋_GBK" w:hAnsi="Times New Roman" w:cs="Times New Roman"/>
                <w:spacing w:val="15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pacing w:val="15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pacing w:val="15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spacing w:val="15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pacing w:val="15"/>
                <w:kern w:val="0"/>
                <w:sz w:val="28"/>
                <w:szCs w:val="28"/>
              </w:rPr>
              <w:t>日</w:t>
            </w:r>
          </w:p>
        </w:tc>
      </w:tr>
      <w:tr w:rsidR="00DE7ACD" w:rsidTr="000C0B85">
        <w:tc>
          <w:tcPr>
            <w:tcW w:w="158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E32B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6"/>
                <w:kern w:val="0"/>
                <w:sz w:val="28"/>
                <w:szCs w:val="28"/>
              </w:rPr>
              <w:t>备注</w:t>
            </w:r>
          </w:p>
        </w:tc>
        <w:tc>
          <w:tcPr>
            <w:tcW w:w="7630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E7ACD" w:rsidRDefault="00DE7ACD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DE7ACD" w:rsidRDefault="00E32B56" w:rsidP="005D2735">
      <w:pPr>
        <w:snapToGrid w:val="0"/>
        <w:spacing w:before="123" w:line="180" w:lineRule="auto"/>
        <w:ind w:firstLine="23"/>
        <w:mirrorIndents/>
        <w:rPr>
          <w:rFonts w:ascii="方正楷体_GBK" w:eastAsia="方正楷体_GBK" w:hAnsi="方正楷体_GBK" w:cs="方正楷体_GBK"/>
          <w:spacing w:val="-11"/>
          <w:w w:val="94"/>
          <w:sz w:val="24"/>
          <w:szCs w:val="24"/>
        </w:rPr>
      </w:pPr>
      <w:r>
        <w:rPr>
          <w:rFonts w:ascii="方正楷体_GBK" w:eastAsia="方正楷体_GBK" w:hAnsi="方正楷体_GBK" w:cs="方正楷体_GBK" w:hint="eastAsia"/>
          <w:spacing w:val="-11"/>
          <w:w w:val="94"/>
          <w:sz w:val="24"/>
          <w:szCs w:val="24"/>
        </w:rPr>
        <w:t>注：本表一式三份。</w:t>
      </w:r>
    </w:p>
    <w:p w:rsidR="00DE7ACD" w:rsidRDefault="00E32B56">
      <w:pPr>
        <w:spacing w:before="123" w:line="580" w:lineRule="exact"/>
        <w:ind w:firstLine="2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DE7ACD" w:rsidRDefault="00E32B56">
      <w:pPr>
        <w:spacing w:before="123" w:line="580" w:lineRule="exact"/>
        <w:ind w:firstLine="23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扬州市“桃李奖”推荐认定汇总表</w:t>
      </w:r>
    </w:p>
    <w:p w:rsidR="00DE7ACD" w:rsidRDefault="00E32B56">
      <w:pPr>
        <w:spacing w:before="123" w:line="580" w:lineRule="exact"/>
        <w:ind w:firstLine="23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县级教育部门（盖章）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 xml:space="preserve">          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联系人及电话：</w:t>
      </w:r>
    </w:p>
    <w:tbl>
      <w:tblPr>
        <w:tblStyle w:val="a8"/>
        <w:tblW w:w="8599" w:type="dxa"/>
        <w:tblLook w:val="04A0" w:firstRow="1" w:lastRow="0" w:firstColumn="1" w:lastColumn="0" w:noHBand="0" w:noVBand="1"/>
      </w:tblPr>
      <w:tblGrid>
        <w:gridCol w:w="1279"/>
        <w:gridCol w:w="2604"/>
        <w:gridCol w:w="3516"/>
        <w:gridCol w:w="1200"/>
      </w:tblGrid>
      <w:tr w:rsidR="00DE7ACD">
        <w:trPr>
          <w:trHeight w:val="781"/>
        </w:trPr>
        <w:tc>
          <w:tcPr>
            <w:tcW w:w="1279" w:type="dxa"/>
            <w:vAlign w:val="center"/>
          </w:tcPr>
          <w:p w:rsidR="00DE7ACD" w:rsidRDefault="00E32B56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序号</w:t>
            </w:r>
          </w:p>
        </w:tc>
        <w:tc>
          <w:tcPr>
            <w:tcW w:w="2604" w:type="dxa"/>
            <w:vAlign w:val="center"/>
          </w:tcPr>
          <w:p w:rsidR="00DE7ACD" w:rsidRDefault="00E32B56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姓名或团队名称</w:t>
            </w:r>
          </w:p>
        </w:tc>
        <w:tc>
          <w:tcPr>
            <w:tcW w:w="3516" w:type="dxa"/>
            <w:vAlign w:val="center"/>
          </w:tcPr>
          <w:p w:rsidR="00DE7ACD" w:rsidRDefault="00E32B56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所在单位</w:t>
            </w:r>
          </w:p>
        </w:tc>
        <w:tc>
          <w:tcPr>
            <w:tcW w:w="1200" w:type="dxa"/>
            <w:vAlign w:val="center"/>
          </w:tcPr>
          <w:p w:rsidR="00DE7ACD" w:rsidRDefault="00E32B56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备注</w:t>
            </w:r>
          </w:p>
        </w:tc>
      </w:tr>
      <w:tr w:rsidR="00DE7ACD">
        <w:tc>
          <w:tcPr>
            <w:tcW w:w="1279" w:type="dxa"/>
            <w:vAlign w:val="center"/>
          </w:tcPr>
          <w:p w:rsidR="00DE7ACD" w:rsidRDefault="005D2735">
            <w:pPr>
              <w:spacing w:before="123"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604" w:type="dxa"/>
            <w:vAlign w:val="center"/>
          </w:tcPr>
          <w:p w:rsidR="00DE7ACD" w:rsidRDefault="005D2735">
            <w:pPr>
              <w:spacing w:before="123"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扬州市职业教育赵杰名师工作室</w:t>
            </w:r>
          </w:p>
        </w:tc>
        <w:tc>
          <w:tcPr>
            <w:tcW w:w="3516" w:type="dxa"/>
            <w:vAlign w:val="center"/>
          </w:tcPr>
          <w:p w:rsidR="00DE7ACD" w:rsidRDefault="005D2735">
            <w:pPr>
              <w:spacing w:before="123" w:line="44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扬州高等职业技术学校</w:t>
            </w:r>
          </w:p>
        </w:tc>
        <w:tc>
          <w:tcPr>
            <w:tcW w:w="1200" w:type="dxa"/>
            <w:vAlign w:val="center"/>
          </w:tcPr>
          <w:p w:rsidR="00DE7ACD" w:rsidRDefault="00DE7ACD">
            <w:pPr>
              <w:spacing w:before="123"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DE7ACD">
        <w:tc>
          <w:tcPr>
            <w:tcW w:w="1279" w:type="dxa"/>
            <w:vAlign w:val="center"/>
          </w:tcPr>
          <w:p w:rsidR="00DE7ACD" w:rsidRDefault="00DE7ACD">
            <w:pPr>
              <w:spacing w:before="123"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:rsidR="00DE7ACD" w:rsidRDefault="00DE7ACD">
            <w:pPr>
              <w:spacing w:before="123"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516" w:type="dxa"/>
            <w:vAlign w:val="center"/>
          </w:tcPr>
          <w:p w:rsidR="00DE7ACD" w:rsidRDefault="00DE7ACD">
            <w:pPr>
              <w:spacing w:before="123"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DE7ACD" w:rsidRDefault="00DE7ACD">
            <w:pPr>
              <w:spacing w:before="123"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:rsidR="00DE7ACD" w:rsidRDefault="00E32B56">
      <w:pPr>
        <w:spacing w:before="123" w:line="580" w:lineRule="exact"/>
        <w:ind w:firstLine="23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备注：每个学段申报个人（团队）至多一个，需排序。</w:t>
      </w:r>
    </w:p>
    <w:p w:rsidR="00DE7ACD" w:rsidRDefault="00DE7ACD">
      <w:pPr>
        <w:spacing w:before="123" w:line="580" w:lineRule="exact"/>
        <w:rPr>
          <w:rFonts w:ascii="方正仿宋_GBK" w:eastAsia="方正仿宋_GBK" w:hAnsi="方正仿宋_GBK" w:cs="方正仿宋_GBK"/>
          <w:sz w:val="28"/>
          <w:szCs w:val="28"/>
        </w:rPr>
      </w:pPr>
    </w:p>
    <w:sectPr w:rsidR="00DE7ACD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56" w:rsidRDefault="00E32B56">
      <w:r>
        <w:separator/>
      </w:r>
    </w:p>
  </w:endnote>
  <w:endnote w:type="continuationSeparator" w:id="0">
    <w:p w:rsidR="00E32B56" w:rsidRDefault="00E3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CD" w:rsidRDefault="005D2735">
    <w:pPr>
      <w:spacing w:line="136" w:lineRule="exact"/>
      <w:ind w:firstLine="4514"/>
      <w:rPr>
        <w:rFonts w:ascii="仿宋" w:eastAsia="仿宋" w:hAnsi="仿宋" w:cs="仿宋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153035"/>
              <wp:effectExtent l="0" t="0" r="0" b="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E7ACD" w:rsidRDefault="00E32B56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5D2735">
                            <w:rPr>
                              <w:rFonts w:ascii="Times New Roman" w:hAnsi="Times New Roman" w:cs="Times New Roman"/>
                              <w:noProof/>
                              <w:sz w:val="21"/>
                              <w:szCs w:val="21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17.5pt;height:12.0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" filled="f" stroked="f" strokeweight=".5pt">
              <v:path arrowok="t"/>
              <v:textbox style="mso-fit-shape-to-text:t" inset="0,0,0,0">
                <w:txbxContent>
                  <w:p w:rsidR="00DE7ACD" w:rsidRDefault="00E32B56">
                    <w:pPr>
                      <w:pStyle w:val="a3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 w:rsidR="005D2735">
                      <w:rPr>
                        <w:rFonts w:ascii="Times New Roman" w:hAnsi="Times New Roman" w:cs="Times New Roman"/>
                        <w:noProof/>
                        <w:sz w:val="21"/>
                        <w:szCs w:val="21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56" w:rsidRDefault="00E32B56">
      <w:r>
        <w:separator/>
      </w:r>
    </w:p>
  </w:footnote>
  <w:footnote w:type="continuationSeparator" w:id="0">
    <w:p w:rsidR="00E32B56" w:rsidRDefault="00E32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wNTNmYmM4OGE5MThiYzk0MDM0MjgyNmEyOGZlODAifQ=="/>
  </w:docVars>
  <w:rsids>
    <w:rsidRoot w:val="00FA3FF0"/>
    <w:rsid w:val="AD72F9D2"/>
    <w:rsid w:val="000070E5"/>
    <w:rsid w:val="0005430A"/>
    <w:rsid w:val="00063410"/>
    <w:rsid w:val="0007261D"/>
    <w:rsid w:val="000B46B5"/>
    <w:rsid w:val="000C0B85"/>
    <w:rsid w:val="000E2B74"/>
    <w:rsid w:val="00100A96"/>
    <w:rsid w:val="00113B88"/>
    <w:rsid w:val="00140A18"/>
    <w:rsid w:val="00152053"/>
    <w:rsid w:val="00181DE3"/>
    <w:rsid w:val="001909D1"/>
    <w:rsid w:val="001B4D4E"/>
    <w:rsid w:val="001B50B1"/>
    <w:rsid w:val="001D183A"/>
    <w:rsid w:val="001E4834"/>
    <w:rsid w:val="001E6ABA"/>
    <w:rsid w:val="002107E8"/>
    <w:rsid w:val="0021699B"/>
    <w:rsid w:val="002300E4"/>
    <w:rsid w:val="00247A61"/>
    <w:rsid w:val="00257BF0"/>
    <w:rsid w:val="00282472"/>
    <w:rsid w:val="00291F62"/>
    <w:rsid w:val="002945A9"/>
    <w:rsid w:val="00321CC7"/>
    <w:rsid w:val="00322B1A"/>
    <w:rsid w:val="003368BF"/>
    <w:rsid w:val="00353A88"/>
    <w:rsid w:val="0038271E"/>
    <w:rsid w:val="0039154C"/>
    <w:rsid w:val="003A65C7"/>
    <w:rsid w:val="003B02A9"/>
    <w:rsid w:val="003F0162"/>
    <w:rsid w:val="00423E9E"/>
    <w:rsid w:val="004A2F1D"/>
    <w:rsid w:val="004D1ED2"/>
    <w:rsid w:val="004E3461"/>
    <w:rsid w:val="004F3BBF"/>
    <w:rsid w:val="004F66D7"/>
    <w:rsid w:val="00521C7C"/>
    <w:rsid w:val="0059010A"/>
    <w:rsid w:val="005A24BF"/>
    <w:rsid w:val="005B106F"/>
    <w:rsid w:val="005D2735"/>
    <w:rsid w:val="005D5EBA"/>
    <w:rsid w:val="00630811"/>
    <w:rsid w:val="006621C0"/>
    <w:rsid w:val="00665C44"/>
    <w:rsid w:val="00677079"/>
    <w:rsid w:val="006A365A"/>
    <w:rsid w:val="006B1B5A"/>
    <w:rsid w:val="006F06C5"/>
    <w:rsid w:val="007420A1"/>
    <w:rsid w:val="00767839"/>
    <w:rsid w:val="00793417"/>
    <w:rsid w:val="007B322C"/>
    <w:rsid w:val="007B5191"/>
    <w:rsid w:val="007C0671"/>
    <w:rsid w:val="007C2F4A"/>
    <w:rsid w:val="007F41B7"/>
    <w:rsid w:val="0080283B"/>
    <w:rsid w:val="00817D27"/>
    <w:rsid w:val="008351D4"/>
    <w:rsid w:val="00867EBD"/>
    <w:rsid w:val="00880814"/>
    <w:rsid w:val="008E7C6B"/>
    <w:rsid w:val="008F74BD"/>
    <w:rsid w:val="00906714"/>
    <w:rsid w:val="009170EA"/>
    <w:rsid w:val="0094357E"/>
    <w:rsid w:val="009456B0"/>
    <w:rsid w:val="009602A3"/>
    <w:rsid w:val="0098580C"/>
    <w:rsid w:val="00991D83"/>
    <w:rsid w:val="009A19BB"/>
    <w:rsid w:val="009C1B0B"/>
    <w:rsid w:val="009D61D2"/>
    <w:rsid w:val="00A07C0F"/>
    <w:rsid w:val="00A10DD1"/>
    <w:rsid w:val="00A164CF"/>
    <w:rsid w:val="00A43D9F"/>
    <w:rsid w:val="00A56774"/>
    <w:rsid w:val="00A60D80"/>
    <w:rsid w:val="00A751F0"/>
    <w:rsid w:val="00AD1835"/>
    <w:rsid w:val="00AF6AC9"/>
    <w:rsid w:val="00B05832"/>
    <w:rsid w:val="00B159D2"/>
    <w:rsid w:val="00B5459D"/>
    <w:rsid w:val="00B876A6"/>
    <w:rsid w:val="00B90E81"/>
    <w:rsid w:val="00B93956"/>
    <w:rsid w:val="00C27E02"/>
    <w:rsid w:val="00C52F5A"/>
    <w:rsid w:val="00C56A03"/>
    <w:rsid w:val="00C61A93"/>
    <w:rsid w:val="00C82345"/>
    <w:rsid w:val="00C87EF6"/>
    <w:rsid w:val="00C90B3A"/>
    <w:rsid w:val="00CA7730"/>
    <w:rsid w:val="00CB322D"/>
    <w:rsid w:val="00CC3B42"/>
    <w:rsid w:val="00D65E11"/>
    <w:rsid w:val="00D70D15"/>
    <w:rsid w:val="00D841D1"/>
    <w:rsid w:val="00DC2F01"/>
    <w:rsid w:val="00DE7ACD"/>
    <w:rsid w:val="00E054CE"/>
    <w:rsid w:val="00E24891"/>
    <w:rsid w:val="00E32B56"/>
    <w:rsid w:val="00E93CCB"/>
    <w:rsid w:val="00ED0D2B"/>
    <w:rsid w:val="00EE1AA4"/>
    <w:rsid w:val="00F23852"/>
    <w:rsid w:val="00F27C00"/>
    <w:rsid w:val="00F35D74"/>
    <w:rsid w:val="00F60669"/>
    <w:rsid w:val="00FA3FF0"/>
    <w:rsid w:val="00FE20A0"/>
    <w:rsid w:val="03847E01"/>
    <w:rsid w:val="054F15D1"/>
    <w:rsid w:val="0566737F"/>
    <w:rsid w:val="07530716"/>
    <w:rsid w:val="08234384"/>
    <w:rsid w:val="08847D2B"/>
    <w:rsid w:val="08E23383"/>
    <w:rsid w:val="0E8C4A31"/>
    <w:rsid w:val="0ECE7B96"/>
    <w:rsid w:val="10B206E1"/>
    <w:rsid w:val="10B61D6B"/>
    <w:rsid w:val="11660E72"/>
    <w:rsid w:val="13FE417F"/>
    <w:rsid w:val="14BC6B21"/>
    <w:rsid w:val="167D6B3D"/>
    <w:rsid w:val="186803DE"/>
    <w:rsid w:val="18EA4C69"/>
    <w:rsid w:val="1CE82036"/>
    <w:rsid w:val="24724271"/>
    <w:rsid w:val="25C026A5"/>
    <w:rsid w:val="264F70DC"/>
    <w:rsid w:val="2863002C"/>
    <w:rsid w:val="2B8B4429"/>
    <w:rsid w:val="2C902915"/>
    <w:rsid w:val="2D0D5149"/>
    <w:rsid w:val="2DF43EAD"/>
    <w:rsid w:val="2E32007E"/>
    <w:rsid w:val="2EDE12D0"/>
    <w:rsid w:val="2F787E65"/>
    <w:rsid w:val="36325E16"/>
    <w:rsid w:val="36AA1648"/>
    <w:rsid w:val="38042FDA"/>
    <w:rsid w:val="38852DEB"/>
    <w:rsid w:val="3C504915"/>
    <w:rsid w:val="3D0C3A4E"/>
    <w:rsid w:val="3EF75FE8"/>
    <w:rsid w:val="3FE61943"/>
    <w:rsid w:val="420060EA"/>
    <w:rsid w:val="43835253"/>
    <w:rsid w:val="44AB4F09"/>
    <w:rsid w:val="4713024E"/>
    <w:rsid w:val="49423C6D"/>
    <w:rsid w:val="49C56A6D"/>
    <w:rsid w:val="4B7D5C80"/>
    <w:rsid w:val="4E0833CC"/>
    <w:rsid w:val="53FF98C8"/>
    <w:rsid w:val="55D630BB"/>
    <w:rsid w:val="569F0646"/>
    <w:rsid w:val="5919534C"/>
    <w:rsid w:val="5C4A54CE"/>
    <w:rsid w:val="5DAC21C7"/>
    <w:rsid w:val="630C08D0"/>
    <w:rsid w:val="632E6FDA"/>
    <w:rsid w:val="64A366DE"/>
    <w:rsid w:val="66126158"/>
    <w:rsid w:val="6B2F38EF"/>
    <w:rsid w:val="6BB651A6"/>
    <w:rsid w:val="6F2E43DE"/>
    <w:rsid w:val="70C404EB"/>
    <w:rsid w:val="717D433A"/>
    <w:rsid w:val="733130D0"/>
    <w:rsid w:val="75236FCD"/>
    <w:rsid w:val="75E71F4F"/>
    <w:rsid w:val="767171F0"/>
    <w:rsid w:val="76DB2B7D"/>
    <w:rsid w:val="7809333E"/>
    <w:rsid w:val="78A163FA"/>
    <w:rsid w:val="7A92650D"/>
    <w:rsid w:val="7B8672A8"/>
    <w:rsid w:val="7BC17C4F"/>
    <w:rsid w:val="7C091F3A"/>
    <w:rsid w:val="7C98391B"/>
    <w:rsid w:val="7CDE5561"/>
    <w:rsid w:val="7DDE4B3D"/>
    <w:rsid w:val="7F4F4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332FF"/>
  <w15:docId w15:val="{B1ED4CB6-E542-456E-B46A-DF05231B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Administrator</cp:lastModifiedBy>
  <cp:revision>2</cp:revision>
  <cp:lastPrinted>2023-08-07T16:51:00Z</cp:lastPrinted>
  <dcterms:created xsi:type="dcterms:W3CDTF">2023-08-11T03:50:00Z</dcterms:created>
  <dcterms:modified xsi:type="dcterms:W3CDTF">2023-08-11T03:50:00Z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4399EFFA8AC3400D89BE7723B8A8C7F2_13</vt:lpwstr>
  </property>
</Properties>
</file>