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F1" w:rsidRDefault="00577DB7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扬州高等职业技术学校</w:t>
      </w:r>
      <w:r w:rsidR="0057432B">
        <w:rPr>
          <w:rFonts w:eastAsia="楷体_GB2312" w:hint="eastAsia"/>
          <w:b/>
          <w:bCs/>
          <w:sz w:val="32"/>
          <w:szCs w:val="32"/>
        </w:rPr>
        <w:t>信息系学生</w:t>
      </w:r>
      <w:r>
        <w:rPr>
          <w:rFonts w:eastAsia="楷体_GB2312" w:hint="eastAsia"/>
          <w:b/>
          <w:bCs/>
          <w:sz w:val="32"/>
          <w:szCs w:val="32"/>
        </w:rPr>
        <w:t>实训耗材项目的询价采购</w:t>
      </w:r>
    </w:p>
    <w:p w:rsidR="000020F1" w:rsidRPr="00F94EDA" w:rsidRDefault="000020F1">
      <w:pPr>
        <w:widowControl/>
        <w:spacing w:line="380" w:lineRule="exact"/>
        <w:ind w:leftChars="270" w:left="567" w:rightChars="191" w:right="401" w:firstLineChars="150" w:firstLine="465"/>
        <w:jc w:val="left"/>
        <w:rPr>
          <w:rFonts w:eastAsia="楷体_GB2312"/>
          <w:spacing w:val="15"/>
          <w:kern w:val="0"/>
          <w:sz w:val="28"/>
        </w:rPr>
      </w:pPr>
    </w:p>
    <w:p w:rsidR="000020F1" w:rsidRDefault="00896333" w:rsidP="00896333">
      <w:pPr>
        <w:widowControl/>
        <w:spacing w:line="380" w:lineRule="exact"/>
        <w:ind w:rightChars="191" w:right="401" w:firstLineChars="150" w:firstLine="465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 w:hint="eastAsia"/>
          <w:spacing w:val="15"/>
          <w:kern w:val="0"/>
          <w:sz w:val="28"/>
          <w:u w:val="single"/>
        </w:rPr>
        <w:t xml:space="preserve">               </w:t>
      </w:r>
      <w:r>
        <w:rPr>
          <w:rFonts w:eastAsia="楷体_GB2312"/>
          <w:spacing w:val="15"/>
          <w:kern w:val="0"/>
          <w:sz w:val="28"/>
        </w:rPr>
        <w:t>公司：</w:t>
      </w:r>
    </w:p>
    <w:p w:rsidR="000020F1" w:rsidRDefault="00577DB7">
      <w:pPr>
        <w:widowControl/>
        <w:spacing w:line="380" w:lineRule="exact"/>
        <w:ind w:leftChars="270" w:left="567" w:rightChars="191" w:right="401" w:firstLineChars="150" w:firstLine="405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我校现采购信息系学生实训耗材，请按下表格式报价并请注意如下事项：</w:t>
      </w:r>
    </w:p>
    <w:p w:rsidR="000020F1" w:rsidRDefault="00577DB7">
      <w:pPr>
        <w:widowControl/>
        <w:spacing w:line="3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1</w:t>
      </w:r>
      <w:r>
        <w:rPr>
          <w:rFonts w:eastAsia="楷体_GB2312" w:hint="eastAsia"/>
          <w:spacing w:val="15"/>
          <w:kern w:val="0"/>
          <w:sz w:val="24"/>
        </w:rPr>
        <w:t>、所有报价均为人民币，</w:t>
      </w:r>
      <w:r w:rsidRPr="001F2A90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最高限价</w:t>
      </w:r>
      <w:r w:rsidR="002D44F5" w:rsidRPr="001F2A90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18</w:t>
      </w:r>
      <w:r w:rsidR="00816931" w:rsidRPr="001F2A90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000</w:t>
      </w:r>
      <w:r w:rsidRPr="001F2A90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元</w:t>
      </w:r>
      <w:r w:rsidRPr="001F2A90">
        <w:rPr>
          <w:rFonts w:eastAsia="楷体_GB2312" w:hint="eastAsia"/>
          <w:color w:val="000000" w:themeColor="text1"/>
          <w:spacing w:val="15"/>
          <w:kern w:val="0"/>
          <w:sz w:val="24"/>
        </w:rPr>
        <w:t>。</w:t>
      </w:r>
    </w:p>
    <w:p w:rsidR="000020F1" w:rsidRDefault="00577DB7">
      <w:pPr>
        <w:widowControl/>
        <w:spacing w:line="380" w:lineRule="exact"/>
        <w:ind w:leftChars="270" w:left="567" w:rightChars="191" w:right="401"/>
        <w:jc w:val="left"/>
        <w:rPr>
          <w:rFonts w:eastAsia="楷体_GB2312"/>
          <w:b/>
          <w:bCs/>
          <w:spacing w:val="15"/>
          <w:kern w:val="0"/>
          <w:sz w:val="24"/>
        </w:rPr>
      </w:pPr>
      <w:r>
        <w:rPr>
          <w:rFonts w:eastAsia="楷体_GB2312"/>
          <w:b/>
          <w:bCs/>
          <w:spacing w:val="15"/>
          <w:kern w:val="0"/>
          <w:sz w:val="24"/>
        </w:rPr>
        <w:t>2</w:t>
      </w:r>
      <w:r>
        <w:rPr>
          <w:rFonts w:eastAsia="楷体_GB2312" w:hint="eastAsia"/>
          <w:b/>
          <w:bCs/>
          <w:spacing w:val="15"/>
          <w:kern w:val="0"/>
          <w:sz w:val="24"/>
        </w:rPr>
        <w:t>、报价单请于</w:t>
      </w:r>
      <w:r>
        <w:rPr>
          <w:rFonts w:eastAsia="楷体_GB2312"/>
          <w:b/>
          <w:bCs/>
          <w:spacing w:val="15"/>
          <w:kern w:val="0"/>
          <w:sz w:val="24"/>
        </w:rPr>
        <w:t>20</w:t>
      </w:r>
      <w:r w:rsidR="00896333">
        <w:rPr>
          <w:rFonts w:eastAsia="楷体_GB2312" w:hint="eastAsia"/>
          <w:b/>
          <w:bCs/>
          <w:spacing w:val="15"/>
          <w:kern w:val="0"/>
          <w:sz w:val="24"/>
        </w:rPr>
        <w:t>20</w:t>
      </w:r>
      <w:r>
        <w:rPr>
          <w:rFonts w:eastAsia="楷体_GB2312" w:hint="eastAsia"/>
          <w:b/>
          <w:bCs/>
          <w:spacing w:val="15"/>
          <w:kern w:val="0"/>
          <w:sz w:val="24"/>
        </w:rPr>
        <w:t>年</w:t>
      </w:r>
      <w:r>
        <w:rPr>
          <w:rFonts w:eastAsia="楷体_GB2312" w:hint="eastAsia"/>
          <w:b/>
          <w:bCs/>
          <w:spacing w:val="15"/>
          <w:kern w:val="0"/>
          <w:sz w:val="24"/>
        </w:rPr>
        <w:t>4</w:t>
      </w:r>
      <w:r>
        <w:rPr>
          <w:rFonts w:eastAsia="楷体_GB2312" w:hint="eastAsia"/>
          <w:b/>
          <w:bCs/>
          <w:spacing w:val="15"/>
          <w:kern w:val="0"/>
          <w:sz w:val="24"/>
        </w:rPr>
        <w:t>月</w:t>
      </w:r>
      <w:r w:rsidR="002D4DDD">
        <w:rPr>
          <w:rFonts w:eastAsia="楷体_GB2312" w:hint="eastAsia"/>
          <w:b/>
          <w:bCs/>
          <w:spacing w:val="15"/>
          <w:kern w:val="0"/>
          <w:sz w:val="24"/>
        </w:rPr>
        <w:t>8</w:t>
      </w:r>
      <w:r>
        <w:rPr>
          <w:rFonts w:eastAsia="楷体_GB2312" w:hint="eastAsia"/>
          <w:b/>
          <w:bCs/>
          <w:spacing w:val="15"/>
          <w:kern w:val="0"/>
          <w:sz w:val="24"/>
        </w:rPr>
        <w:t>日</w:t>
      </w:r>
      <w:r>
        <w:rPr>
          <w:rFonts w:eastAsia="楷体_GB2312" w:hint="eastAsia"/>
          <w:b/>
          <w:bCs/>
          <w:spacing w:val="15"/>
          <w:kern w:val="0"/>
          <w:sz w:val="24"/>
        </w:rPr>
        <w:t>9</w:t>
      </w:r>
      <w:r>
        <w:rPr>
          <w:rFonts w:eastAsia="楷体_GB2312"/>
          <w:b/>
          <w:bCs/>
          <w:spacing w:val="15"/>
          <w:kern w:val="0"/>
          <w:sz w:val="24"/>
        </w:rPr>
        <w:t>:</w:t>
      </w:r>
      <w:r>
        <w:rPr>
          <w:rFonts w:eastAsia="楷体_GB2312" w:hint="eastAsia"/>
          <w:b/>
          <w:bCs/>
          <w:spacing w:val="15"/>
          <w:kern w:val="0"/>
          <w:sz w:val="24"/>
        </w:rPr>
        <w:t>3</w:t>
      </w:r>
      <w:r>
        <w:rPr>
          <w:rFonts w:eastAsia="楷体_GB2312"/>
          <w:b/>
          <w:bCs/>
          <w:spacing w:val="15"/>
          <w:kern w:val="0"/>
          <w:sz w:val="24"/>
        </w:rPr>
        <w:t>0</w:t>
      </w:r>
      <w:r>
        <w:rPr>
          <w:rFonts w:eastAsia="楷体_GB2312" w:hint="eastAsia"/>
          <w:b/>
          <w:bCs/>
          <w:spacing w:val="15"/>
          <w:kern w:val="0"/>
          <w:sz w:val="24"/>
        </w:rPr>
        <w:t>前密封盖章送至（以送达时间为准）</w:t>
      </w:r>
      <w:r>
        <w:rPr>
          <w:rFonts w:hint="eastAsia"/>
          <w:b/>
          <w:bCs/>
        </w:rPr>
        <w:t>扬州高等职业技术学校</w:t>
      </w:r>
      <w:r>
        <w:rPr>
          <w:b/>
          <w:bCs/>
        </w:rPr>
        <w:t>(</w:t>
      </w:r>
      <w:r>
        <w:rPr>
          <w:rFonts w:hint="eastAsia"/>
          <w:b/>
          <w:bCs/>
        </w:rPr>
        <w:t>万福西路</w:t>
      </w:r>
      <w:r>
        <w:rPr>
          <w:b/>
          <w:bCs/>
        </w:rPr>
        <w:t>54</w:t>
      </w:r>
      <w:r>
        <w:rPr>
          <w:rFonts w:hint="eastAsia"/>
          <w:b/>
          <w:bCs/>
        </w:rPr>
        <w:t>号</w:t>
      </w:r>
      <w:r>
        <w:rPr>
          <w:b/>
          <w:bCs/>
        </w:rPr>
        <w:t>)19</w:t>
      </w:r>
      <w:r>
        <w:rPr>
          <w:rFonts w:hint="eastAsia"/>
          <w:b/>
          <w:bCs/>
        </w:rPr>
        <w:t>号楼</w:t>
      </w:r>
      <w:r>
        <w:rPr>
          <w:b/>
          <w:bCs/>
        </w:rPr>
        <w:t>20</w:t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室，</w:t>
      </w:r>
      <w:r>
        <w:rPr>
          <w:rFonts w:eastAsia="楷体_GB2312" w:hint="eastAsia"/>
          <w:b/>
          <w:bCs/>
          <w:spacing w:val="15"/>
          <w:kern w:val="0"/>
          <w:sz w:val="24"/>
        </w:rPr>
        <w:t>逾期将不予接收。</w:t>
      </w:r>
    </w:p>
    <w:p w:rsidR="000020F1" w:rsidRDefault="00577DB7">
      <w:pPr>
        <w:widowControl/>
        <w:spacing w:line="3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3</w:t>
      </w:r>
      <w:r>
        <w:rPr>
          <w:rFonts w:eastAsia="楷体_GB2312" w:hint="eastAsia"/>
          <w:spacing w:val="15"/>
          <w:kern w:val="0"/>
          <w:sz w:val="24"/>
        </w:rPr>
        <w:t>、请将包括货物“品牌型号”、“到货时间”、“合计数”等在内的所有应填写的项目、要求提供的资质证明</w:t>
      </w:r>
      <w:proofErr w:type="gramStart"/>
      <w:r>
        <w:rPr>
          <w:rFonts w:eastAsia="楷体_GB2312" w:hint="eastAsia"/>
          <w:spacing w:val="15"/>
          <w:kern w:val="0"/>
          <w:sz w:val="24"/>
        </w:rPr>
        <w:t>文件填全报</w:t>
      </w:r>
      <w:proofErr w:type="gramEnd"/>
      <w:r>
        <w:rPr>
          <w:rFonts w:eastAsia="楷体_GB2312" w:hint="eastAsia"/>
          <w:spacing w:val="15"/>
          <w:kern w:val="0"/>
          <w:sz w:val="24"/>
        </w:rPr>
        <w:t>全，否则</w:t>
      </w:r>
      <w:proofErr w:type="gramStart"/>
      <w:r>
        <w:rPr>
          <w:rFonts w:eastAsia="楷体_GB2312" w:hint="eastAsia"/>
          <w:spacing w:val="15"/>
          <w:kern w:val="0"/>
          <w:sz w:val="24"/>
        </w:rPr>
        <w:t>以废单处理</w:t>
      </w:r>
      <w:proofErr w:type="gramEnd"/>
      <w:r>
        <w:rPr>
          <w:rFonts w:eastAsia="楷体_GB2312" w:hint="eastAsia"/>
          <w:spacing w:val="15"/>
          <w:kern w:val="0"/>
          <w:sz w:val="24"/>
        </w:rPr>
        <w:t>。</w:t>
      </w:r>
    </w:p>
    <w:p w:rsidR="000020F1" w:rsidRDefault="00577DB7">
      <w:pPr>
        <w:widowControl/>
        <w:spacing w:line="3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4</w:t>
      </w:r>
      <w:r>
        <w:rPr>
          <w:rFonts w:eastAsia="楷体_GB2312" w:hint="eastAsia"/>
          <w:spacing w:val="15"/>
          <w:kern w:val="0"/>
          <w:sz w:val="24"/>
        </w:rPr>
        <w:t>、供应商如提供假、冒、伪、劣商品的，学校有权拒绝接收货物，</w:t>
      </w:r>
      <w:r>
        <w:rPr>
          <w:rFonts w:eastAsia="楷体_GB2312"/>
          <w:spacing w:val="15"/>
          <w:kern w:val="0"/>
          <w:sz w:val="24"/>
        </w:rPr>
        <w:t>3</w:t>
      </w:r>
      <w:r>
        <w:rPr>
          <w:rFonts w:eastAsia="楷体_GB2312" w:hint="eastAsia"/>
          <w:spacing w:val="15"/>
          <w:kern w:val="0"/>
          <w:sz w:val="24"/>
        </w:rPr>
        <w:t>年内不得参加本校所有采购的投标。</w:t>
      </w:r>
    </w:p>
    <w:p w:rsidR="000020F1" w:rsidRDefault="00577DB7">
      <w:pPr>
        <w:spacing w:line="380" w:lineRule="exact"/>
        <w:ind w:firstLineChars="200" w:firstLine="540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5</w:t>
      </w:r>
      <w:r>
        <w:rPr>
          <w:rFonts w:eastAsia="楷体_GB2312" w:hint="eastAsia"/>
          <w:spacing w:val="15"/>
          <w:kern w:val="0"/>
          <w:sz w:val="24"/>
        </w:rPr>
        <w:t>、项目技术联系人：周老师</w:t>
      </w:r>
      <w:r w:rsidR="00BA4F30">
        <w:rPr>
          <w:rFonts w:eastAsia="楷体_GB2312" w:hint="eastAsia"/>
          <w:spacing w:val="15"/>
          <w:kern w:val="0"/>
          <w:sz w:val="24"/>
        </w:rPr>
        <w:t xml:space="preserve">    </w:t>
      </w:r>
      <w:r>
        <w:rPr>
          <w:rFonts w:eastAsia="楷体_GB2312" w:hint="eastAsia"/>
          <w:spacing w:val="15"/>
          <w:kern w:val="0"/>
          <w:sz w:val="24"/>
        </w:rPr>
        <w:t>联系电话：</w:t>
      </w:r>
      <w:r>
        <w:rPr>
          <w:rFonts w:eastAsia="楷体_GB2312"/>
          <w:spacing w:val="15"/>
          <w:kern w:val="0"/>
          <w:sz w:val="24"/>
        </w:rPr>
        <w:t>158613338</w:t>
      </w:r>
      <w:r>
        <w:rPr>
          <w:rFonts w:eastAsia="楷体_GB2312" w:hint="eastAsia"/>
          <w:spacing w:val="15"/>
          <w:kern w:val="0"/>
          <w:sz w:val="24"/>
        </w:rPr>
        <w:t>60</w:t>
      </w:r>
    </w:p>
    <w:p w:rsidR="000020F1" w:rsidRDefault="00577DB7">
      <w:pPr>
        <w:spacing w:line="380" w:lineRule="exact"/>
        <w:ind w:leftChars="270" w:left="567" w:rightChars="191" w:right="401"/>
        <w:rPr>
          <w:rFonts w:eastAsia="楷体_GB2312"/>
          <w:kern w:val="0"/>
          <w:szCs w:val="21"/>
        </w:rPr>
      </w:pPr>
      <w:r>
        <w:rPr>
          <w:rFonts w:eastAsia="楷体_GB2312" w:hint="eastAsia"/>
          <w:kern w:val="0"/>
          <w:szCs w:val="21"/>
        </w:rPr>
        <w:t>供应商名称（公章）：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33"/>
        <w:gridCol w:w="891"/>
        <w:gridCol w:w="333"/>
        <w:gridCol w:w="1276"/>
        <w:gridCol w:w="850"/>
        <w:gridCol w:w="851"/>
        <w:gridCol w:w="2643"/>
        <w:gridCol w:w="1504"/>
      </w:tblGrid>
      <w:tr w:rsidR="000020F1">
        <w:trPr>
          <w:trHeight w:val="537"/>
          <w:jc w:val="center"/>
        </w:trPr>
        <w:tc>
          <w:tcPr>
            <w:tcW w:w="9315" w:type="dxa"/>
            <w:gridSpan w:val="9"/>
            <w:vAlign w:val="center"/>
          </w:tcPr>
          <w:p w:rsidR="000020F1" w:rsidRDefault="00577DB7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</w:t>
            </w:r>
            <w:r w:rsidR="0057432B">
              <w:rPr>
                <w:rFonts w:hint="eastAsia"/>
                <w:b/>
                <w:bCs/>
                <w:kern w:val="0"/>
                <w:sz w:val="24"/>
              </w:rPr>
              <w:t>信息系学生</w:t>
            </w:r>
            <w:r>
              <w:rPr>
                <w:rFonts w:hint="eastAsia"/>
                <w:b/>
                <w:bCs/>
                <w:kern w:val="0"/>
                <w:sz w:val="24"/>
              </w:rPr>
              <w:t>实训耗材项目清单</w:t>
            </w:r>
          </w:p>
        </w:tc>
      </w:tr>
      <w:tr w:rsidR="000020F1">
        <w:trPr>
          <w:trHeight w:val="404"/>
          <w:jc w:val="center"/>
        </w:trPr>
        <w:tc>
          <w:tcPr>
            <w:tcW w:w="634" w:type="dxa"/>
            <w:vAlign w:val="center"/>
          </w:tcPr>
          <w:p w:rsidR="000020F1" w:rsidRDefault="00577DB7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57" w:type="dxa"/>
            <w:gridSpan w:val="3"/>
            <w:vAlign w:val="center"/>
          </w:tcPr>
          <w:p w:rsidR="000020F1" w:rsidRDefault="00577DB7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276" w:type="dxa"/>
            <w:vAlign w:val="center"/>
          </w:tcPr>
          <w:p w:rsidR="000020F1" w:rsidRDefault="00577DB7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850" w:type="dxa"/>
            <w:vAlign w:val="center"/>
          </w:tcPr>
          <w:p w:rsidR="000020F1" w:rsidRDefault="00577DB7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vAlign w:val="center"/>
          </w:tcPr>
          <w:p w:rsidR="000020F1" w:rsidRDefault="00577DB7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2643" w:type="dxa"/>
            <w:vAlign w:val="center"/>
          </w:tcPr>
          <w:p w:rsidR="000020F1" w:rsidRDefault="00577DB7"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总价</w:t>
            </w:r>
          </w:p>
        </w:tc>
        <w:tc>
          <w:tcPr>
            <w:tcW w:w="1504" w:type="dxa"/>
            <w:vAlign w:val="center"/>
          </w:tcPr>
          <w:p w:rsidR="000020F1" w:rsidRDefault="00577DB7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0020F1">
        <w:trPr>
          <w:trHeight w:val="397"/>
          <w:jc w:val="center"/>
        </w:trPr>
        <w:tc>
          <w:tcPr>
            <w:tcW w:w="634" w:type="dxa"/>
            <w:vAlign w:val="center"/>
          </w:tcPr>
          <w:p w:rsidR="000020F1" w:rsidRDefault="00577DB7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1557" w:type="dxa"/>
            <w:gridSpan w:val="3"/>
            <w:vAlign w:val="center"/>
          </w:tcPr>
          <w:p w:rsidR="000020F1" w:rsidRDefault="00577DB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实训耗材</w:t>
            </w:r>
          </w:p>
        </w:tc>
        <w:tc>
          <w:tcPr>
            <w:tcW w:w="1276" w:type="dxa"/>
            <w:vAlign w:val="center"/>
          </w:tcPr>
          <w:p w:rsidR="000020F1" w:rsidRDefault="000020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020F1" w:rsidRDefault="00577DB7">
            <w:pPr>
              <w:jc w:val="center"/>
            </w:pPr>
            <w:r>
              <w:rPr>
                <w:rFonts w:hint="eastAsia"/>
              </w:rPr>
              <w:t>批</w:t>
            </w:r>
          </w:p>
        </w:tc>
        <w:tc>
          <w:tcPr>
            <w:tcW w:w="851" w:type="dxa"/>
            <w:vAlign w:val="center"/>
          </w:tcPr>
          <w:p w:rsidR="000020F1" w:rsidRDefault="00577DB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43" w:type="dxa"/>
            <w:vAlign w:val="center"/>
          </w:tcPr>
          <w:p w:rsidR="000020F1" w:rsidRDefault="000020F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0020F1" w:rsidRDefault="00577DB7">
            <w:pPr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数量及要求见附件</w:t>
            </w:r>
          </w:p>
        </w:tc>
      </w:tr>
      <w:tr w:rsidR="000020F1">
        <w:trPr>
          <w:trHeight w:val="435"/>
          <w:jc w:val="center"/>
        </w:trPr>
        <w:tc>
          <w:tcPr>
            <w:tcW w:w="9315" w:type="dxa"/>
            <w:gridSpan w:val="9"/>
            <w:vAlign w:val="center"/>
          </w:tcPr>
          <w:p w:rsidR="000020F1" w:rsidRDefault="00577DB7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 w:hint="eastAsia"/>
                <w:kern w:val="0"/>
                <w:szCs w:val="21"/>
              </w:rPr>
              <w:t>说明：</w:t>
            </w:r>
          </w:p>
        </w:tc>
      </w:tr>
      <w:tr w:rsidR="000020F1">
        <w:trPr>
          <w:trHeight w:val="285"/>
          <w:jc w:val="center"/>
        </w:trPr>
        <w:tc>
          <w:tcPr>
            <w:tcW w:w="9315" w:type="dxa"/>
            <w:gridSpan w:val="9"/>
            <w:vAlign w:val="center"/>
          </w:tcPr>
          <w:p w:rsidR="000020F1" w:rsidRDefault="00577DB7" w:rsidP="00577DB7">
            <w:pPr>
              <w:widowControl/>
              <w:spacing w:line="360" w:lineRule="exact"/>
              <w:ind w:left="353" w:hangingChars="147" w:hanging="353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>
              <w:rPr>
                <w:rFonts w:eastAsia="楷体_GB2312"/>
                <w:bCs/>
                <w:kern w:val="0"/>
                <w:sz w:val="24"/>
              </w:rPr>
              <w:t xml:space="preserve">. 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本次询价采购欢迎具备有相关资质的供应商参与投标。</w:t>
            </w:r>
          </w:p>
          <w:p w:rsidR="000020F1" w:rsidRDefault="00577DB7" w:rsidP="00577DB7">
            <w:pPr>
              <w:widowControl/>
              <w:spacing w:line="360" w:lineRule="exact"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 xml:space="preserve">2. 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请在规定时间内一次性报出不得更改的价格，</w:t>
            </w:r>
            <w:r>
              <w:rPr>
                <w:rFonts w:eastAsia="楷体_GB2312" w:hint="eastAsia"/>
                <w:b/>
                <w:spacing w:val="15"/>
                <w:kern w:val="0"/>
                <w:sz w:val="24"/>
                <w:szCs w:val="21"/>
              </w:rPr>
              <w:t>报价需包含安装费用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。</w:t>
            </w:r>
          </w:p>
          <w:p w:rsidR="000020F1" w:rsidRDefault="00577DB7" w:rsidP="00577DB7">
            <w:pPr>
              <w:widowControl/>
              <w:spacing w:line="360" w:lineRule="exact"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 xml:space="preserve">3. 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供应商在投标报价时，请提供标书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1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份，密封并注明所投项目名称。</w:t>
            </w:r>
          </w:p>
          <w:p w:rsidR="000020F1" w:rsidRDefault="00577DB7">
            <w:pPr>
              <w:widowControl/>
              <w:spacing w:line="360" w:lineRule="exact"/>
              <w:jc w:val="left"/>
              <w:rPr>
                <w:rFonts w:ascii="楷体_GB2312" w:eastAsia="楷体_GB2312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 xml:space="preserve">4. 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投标方接中标通知后，需在十日内签订合同</w:t>
            </w:r>
            <w:r w:rsidR="00A5535D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完成供货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。</w:t>
            </w:r>
          </w:p>
          <w:p w:rsidR="000020F1" w:rsidRDefault="00577DB7">
            <w:pPr>
              <w:widowControl/>
              <w:spacing w:line="360" w:lineRule="exact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5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．付款方式为在验收、调试合格后一次性付清。</w:t>
            </w:r>
          </w:p>
          <w:p w:rsidR="000020F1" w:rsidRDefault="00577DB7" w:rsidP="00577DB7">
            <w:pPr>
              <w:widowControl/>
              <w:spacing w:line="360" w:lineRule="exact"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7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 xml:space="preserve">. 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邮递地址：扬州市万福西路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54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号　孙老师收　电话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0514-85829119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，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15861333828     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邮编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225003</w:t>
            </w:r>
          </w:p>
        </w:tc>
      </w:tr>
      <w:tr w:rsidR="000020F1">
        <w:trPr>
          <w:trHeight w:val="403"/>
          <w:jc w:val="center"/>
        </w:trPr>
        <w:tc>
          <w:tcPr>
            <w:tcW w:w="1858" w:type="dxa"/>
            <w:gridSpan w:val="3"/>
            <w:vAlign w:val="center"/>
          </w:tcPr>
          <w:p w:rsidR="000020F1" w:rsidRDefault="00577DB7"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合计</w:t>
            </w:r>
          </w:p>
        </w:tc>
        <w:tc>
          <w:tcPr>
            <w:tcW w:w="7457" w:type="dxa"/>
            <w:gridSpan w:val="6"/>
            <w:vAlign w:val="center"/>
          </w:tcPr>
          <w:p w:rsidR="000020F1" w:rsidRDefault="00577DB7"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</w:rPr>
              <w:t>人民币（大写）</w:t>
            </w:r>
            <w:r w:rsidR="00BA4F30">
              <w:rPr>
                <w:rFonts w:hint="eastAsia"/>
                <w:spacing w:val="15"/>
                <w:kern w:val="0"/>
                <w:sz w:val="24"/>
              </w:rPr>
              <w:t xml:space="preserve">:                       </w:t>
            </w:r>
            <w:r>
              <w:rPr>
                <w:rFonts w:eastAsia="楷体_GB2312" w:hint="eastAsia"/>
                <w:spacing w:val="15"/>
                <w:kern w:val="0"/>
                <w:sz w:val="28"/>
              </w:rPr>
              <w:t>￥</w:t>
            </w:r>
            <w:r>
              <w:rPr>
                <w:rFonts w:hint="eastAsia"/>
                <w:spacing w:val="15"/>
                <w:kern w:val="0"/>
                <w:sz w:val="24"/>
              </w:rPr>
              <w:t>：</w:t>
            </w:r>
          </w:p>
        </w:tc>
      </w:tr>
      <w:tr w:rsidR="000020F1">
        <w:trPr>
          <w:trHeight w:val="646"/>
          <w:jc w:val="center"/>
        </w:trPr>
        <w:tc>
          <w:tcPr>
            <w:tcW w:w="967" w:type="dxa"/>
            <w:gridSpan w:val="2"/>
            <w:vMerge w:val="restart"/>
            <w:vAlign w:val="center"/>
          </w:tcPr>
          <w:p w:rsidR="000020F1" w:rsidRDefault="00577DB7"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 w:rsidR="000020F1" w:rsidRDefault="00577DB7"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348" w:type="dxa"/>
            <w:gridSpan w:val="7"/>
            <w:vAlign w:val="center"/>
          </w:tcPr>
          <w:p w:rsidR="000020F1" w:rsidRDefault="00577DB7">
            <w:pPr>
              <w:widowControl/>
              <w:spacing w:line="360" w:lineRule="exac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rFonts w:hint="eastAsia"/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rFonts w:hint="eastAsia"/>
                <w:spacing w:val="15"/>
                <w:kern w:val="0"/>
                <w:sz w:val="24"/>
              </w:rPr>
              <w:t>设备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标准配件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专用工具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辅材附件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运输</w:t>
            </w:r>
            <w:proofErr w:type="gramEnd"/>
            <w:r>
              <w:rPr>
                <w:rFonts w:hint="eastAsia"/>
                <w:spacing w:val="15"/>
                <w:kern w:val="0"/>
                <w:sz w:val="24"/>
              </w:rPr>
              <w:t>仓储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包装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安装调试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集成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保险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税金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人员</w:t>
            </w:r>
            <w:proofErr w:type="gramEnd"/>
            <w:r>
              <w:rPr>
                <w:rFonts w:hint="eastAsia"/>
                <w:spacing w:val="15"/>
                <w:kern w:val="0"/>
                <w:sz w:val="24"/>
              </w:rPr>
              <w:t>培训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售后服务等一切费用</w:t>
            </w:r>
          </w:p>
        </w:tc>
      </w:tr>
      <w:tr w:rsidR="000020F1">
        <w:trPr>
          <w:trHeight w:val="349"/>
          <w:jc w:val="center"/>
        </w:trPr>
        <w:tc>
          <w:tcPr>
            <w:tcW w:w="967" w:type="dxa"/>
            <w:gridSpan w:val="2"/>
            <w:vMerge/>
            <w:vAlign w:val="center"/>
          </w:tcPr>
          <w:p w:rsidR="000020F1" w:rsidRDefault="000020F1"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348" w:type="dxa"/>
            <w:gridSpan w:val="7"/>
            <w:vAlign w:val="center"/>
          </w:tcPr>
          <w:p w:rsidR="000020F1" w:rsidRDefault="00577DB7" w:rsidP="001F2A90">
            <w:pPr>
              <w:widowControl/>
              <w:spacing w:line="360" w:lineRule="exact"/>
              <w:jc w:val="center"/>
              <w:rPr>
                <w:spacing w:val="15"/>
                <w:kern w:val="0"/>
                <w:sz w:val="24"/>
                <w:szCs w:val="21"/>
              </w:rPr>
            </w:pPr>
            <w:r>
              <w:rPr>
                <w:rFonts w:hint="eastAsia"/>
                <w:spacing w:val="15"/>
                <w:kern w:val="0"/>
                <w:sz w:val="24"/>
                <w:szCs w:val="20"/>
              </w:rPr>
              <w:t>合同</w:t>
            </w:r>
            <w:proofErr w:type="gramStart"/>
            <w:r>
              <w:rPr>
                <w:rFonts w:hint="eastAsia"/>
                <w:spacing w:val="15"/>
                <w:kern w:val="0"/>
                <w:sz w:val="24"/>
                <w:szCs w:val="20"/>
              </w:rPr>
              <w:t>签定</w:t>
            </w:r>
            <w:proofErr w:type="gramEnd"/>
            <w:r>
              <w:rPr>
                <w:rFonts w:hint="eastAsia"/>
                <w:spacing w:val="15"/>
                <w:kern w:val="0"/>
                <w:sz w:val="24"/>
                <w:szCs w:val="20"/>
              </w:rPr>
              <w:t>后：</w:t>
            </w:r>
            <w:r w:rsidR="00BA4F30">
              <w:rPr>
                <w:rFonts w:hint="eastAsia"/>
                <w:spacing w:val="15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/>
                <w:spacing w:val="15"/>
                <w:kern w:val="0"/>
                <w:sz w:val="24"/>
              </w:rPr>
              <w:t>日内</w:t>
            </w:r>
            <w:r>
              <w:rPr>
                <w:rFonts w:hint="eastAsia"/>
                <w:spacing w:val="15"/>
                <w:kern w:val="0"/>
                <w:sz w:val="24"/>
                <w:szCs w:val="20"/>
              </w:rPr>
              <w:t>到货</w:t>
            </w:r>
            <w:r>
              <w:rPr>
                <w:b/>
                <w:spacing w:val="15"/>
                <w:kern w:val="0"/>
                <w:sz w:val="24"/>
                <w:szCs w:val="20"/>
              </w:rPr>
              <w:t>(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必须在</w:t>
            </w:r>
            <w:r w:rsidR="001F2A90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4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月</w:t>
            </w:r>
            <w:r w:rsidR="001F2A90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20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日前送货到位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)</w:t>
            </w:r>
          </w:p>
        </w:tc>
      </w:tr>
    </w:tbl>
    <w:p w:rsidR="000020F1" w:rsidRDefault="00577DB7">
      <w:pPr>
        <w:widowControl/>
        <w:ind w:leftChars="270" w:left="567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 w:hint="eastAsia"/>
          <w:spacing w:val="15"/>
          <w:kern w:val="0"/>
          <w:sz w:val="28"/>
        </w:rPr>
        <w:t>报价联系人：</w:t>
      </w:r>
      <w:r w:rsidR="00BA4F30">
        <w:rPr>
          <w:rFonts w:eastAsia="楷体_GB2312" w:hint="eastAsia"/>
          <w:spacing w:val="15"/>
          <w:kern w:val="0"/>
          <w:sz w:val="28"/>
        </w:rPr>
        <w:t xml:space="preserve">              </w:t>
      </w:r>
      <w:r>
        <w:rPr>
          <w:rFonts w:eastAsia="楷体_GB2312" w:hint="eastAsia"/>
          <w:spacing w:val="15"/>
          <w:kern w:val="0"/>
          <w:sz w:val="28"/>
        </w:rPr>
        <w:t>联系电话：</w:t>
      </w:r>
    </w:p>
    <w:p w:rsidR="000020F1" w:rsidRDefault="000020F1" w:rsidP="00577DB7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</w:p>
    <w:p w:rsidR="000020F1" w:rsidRDefault="000020F1" w:rsidP="00577DB7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</w:p>
    <w:p w:rsidR="000020F1" w:rsidRDefault="00577DB7" w:rsidP="00577DB7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扬州高等职业技术学校</w:t>
      </w:r>
    </w:p>
    <w:p w:rsidR="000020F1" w:rsidRDefault="00577DB7" w:rsidP="00577DB7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20</w:t>
      </w:r>
      <w:r w:rsidR="00896333">
        <w:rPr>
          <w:rFonts w:eastAsia="楷体_GB2312" w:hint="eastAsia"/>
          <w:spacing w:val="15"/>
          <w:kern w:val="0"/>
          <w:sz w:val="24"/>
        </w:rPr>
        <w:t>20</w:t>
      </w:r>
      <w:r>
        <w:rPr>
          <w:rFonts w:eastAsia="楷体_GB2312" w:hint="eastAsia"/>
          <w:spacing w:val="15"/>
          <w:kern w:val="0"/>
          <w:sz w:val="24"/>
        </w:rPr>
        <w:t>年</w:t>
      </w:r>
      <w:r>
        <w:rPr>
          <w:rFonts w:eastAsia="楷体_GB2312" w:hint="eastAsia"/>
          <w:spacing w:val="15"/>
          <w:kern w:val="0"/>
          <w:sz w:val="24"/>
        </w:rPr>
        <w:t>4</w:t>
      </w:r>
      <w:r>
        <w:rPr>
          <w:rFonts w:eastAsia="楷体_GB2312" w:hint="eastAsia"/>
          <w:spacing w:val="15"/>
          <w:kern w:val="0"/>
          <w:sz w:val="24"/>
        </w:rPr>
        <w:t>月</w:t>
      </w:r>
      <w:r w:rsidR="002D4DDD">
        <w:rPr>
          <w:rFonts w:eastAsia="楷体_GB2312" w:hint="eastAsia"/>
          <w:spacing w:val="15"/>
          <w:kern w:val="0"/>
          <w:sz w:val="24"/>
        </w:rPr>
        <w:t>1</w:t>
      </w:r>
      <w:bookmarkStart w:id="0" w:name="_GoBack"/>
      <w:bookmarkEnd w:id="0"/>
      <w:r>
        <w:rPr>
          <w:rFonts w:eastAsia="楷体_GB2312" w:hint="eastAsia"/>
          <w:spacing w:val="15"/>
          <w:kern w:val="0"/>
          <w:sz w:val="24"/>
        </w:rPr>
        <w:t>日</w:t>
      </w:r>
    </w:p>
    <w:p w:rsidR="00917C52" w:rsidRPr="002050C6" w:rsidRDefault="00917C52" w:rsidP="00917C52">
      <w:pPr>
        <w:spacing w:line="440" w:lineRule="exact"/>
        <w:rPr>
          <w:b/>
          <w:sz w:val="30"/>
          <w:szCs w:val="30"/>
        </w:rPr>
      </w:pPr>
      <w:r w:rsidRPr="002050C6">
        <w:rPr>
          <w:rFonts w:hint="eastAsia"/>
          <w:b/>
          <w:sz w:val="30"/>
          <w:szCs w:val="30"/>
        </w:rPr>
        <w:lastRenderedPageBreak/>
        <w:t>疫情防控期间，供应商注意事项：</w:t>
      </w:r>
    </w:p>
    <w:p w:rsidR="00917C52" w:rsidRPr="00153F0D" w:rsidRDefault="00917C52" w:rsidP="00917C52">
      <w:pPr>
        <w:spacing w:line="440" w:lineRule="exact"/>
        <w:rPr>
          <w:sz w:val="24"/>
        </w:rPr>
      </w:pPr>
    </w:p>
    <w:p w:rsidR="00917C52" w:rsidRPr="00153F0D" w:rsidRDefault="00917C52" w:rsidP="00B301C0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1.</w:t>
      </w:r>
      <w:r w:rsidRPr="00153F0D">
        <w:rPr>
          <w:rFonts w:hint="eastAsia"/>
          <w:sz w:val="24"/>
        </w:rPr>
        <w:t>供应商不需要到学校参加开标活动：</w:t>
      </w:r>
    </w:p>
    <w:p w:rsidR="00917C52" w:rsidRPr="00153F0D" w:rsidRDefault="00917C52" w:rsidP="00B301C0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1</w:t>
      </w:r>
      <w:r w:rsidRPr="00153F0D">
        <w:rPr>
          <w:rFonts w:hint="eastAsia"/>
          <w:sz w:val="24"/>
        </w:rPr>
        <w:t>）响应文件采用快递邮寄方式，在开标截止时间前送达学校（按公告上地址和联系人寄送）。</w:t>
      </w:r>
    </w:p>
    <w:p w:rsidR="00917C52" w:rsidRPr="00153F0D" w:rsidRDefault="00917C52" w:rsidP="00B301C0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2</w:t>
      </w:r>
      <w:r w:rsidRPr="00153F0D">
        <w:rPr>
          <w:rFonts w:hint="eastAsia"/>
          <w:sz w:val="24"/>
        </w:rPr>
        <w:t>）请各供应商充分考虑邮寄时间，逾期送达的，将视为无效响应文件。</w:t>
      </w:r>
    </w:p>
    <w:p w:rsidR="00917C52" w:rsidRPr="00153F0D" w:rsidRDefault="00917C52" w:rsidP="00B301C0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3</w:t>
      </w:r>
      <w:r w:rsidRPr="00153F0D">
        <w:rPr>
          <w:rFonts w:hint="eastAsia"/>
          <w:sz w:val="24"/>
        </w:rPr>
        <w:t>）请各位供应商授权代表在开（评）</w:t>
      </w:r>
      <w:proofErr w:type="gramStart"/>
      <w:r w:rsidRPr="00153F0D">
        <w:rPr>
          <w:rFonts w:hint="eastAsia"/>
          <w:sz w:val="24"/>
        </w:rPr>
        <w:t>标活动</w:t>
      </w:r>
      <w:proofErr w:type="gramEnd"/>
      <w:r w:rsidRPr="00153F0D">
        <w:rPr>
          <w:rFonts w:hint="eastAsia"/>
          <w:sz w:val="24"/>
        </w:rPr>
        <w:t>当天保持手机畅通，以便评标小组就响应文件相关问题进行询问，供应商联系不上的，由供应商自行承担相关后果。</w:t>
      </w:r>
    </w:p>
    <w:p w:rsidR="00917C52" w:rsidRPr="00153F0D" w:rsidRDefault="00917C52" w:rsidP="00B301C0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2.</w:t>
      </w:r>
      <w:r w:rsidRPr="00153F0D">
        <w:rPr>
          <w:rFonts w:hint="eastAsia"/>
          <w:sz w:val="24"/>
        </w:rPr>
        <w:t>若受条件限制不能采取邮寄方式的或确需到学校参与投标的：</w:t>
      </w:r>
    </w:p>
    <w:p w:rsidR="00917C52" w:rsidRPr="00153F0D" w:rsidRDefault="00917C52" w:rsidP="00B301C0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1</w:t>
      </w:r>
      <w:r w:rsidRPr="00153F0D">
        <w:rPr>
          <w:rFonts w:hint="eastAsia"/>
          <w:sz w:val="24"/>
        </w:rPr>
        <w:t>）供应商授权代表须无条件服从学校疫情防控措施，入校前在传达室进行实名登记、接受体温测量、自行戴好口罩、做好手部卫生消毒和投标文件等消毒防护，主动向安保人</w:t>
      </w:r>
      <w:proofErr w:type="gramStart"/>
      <w:r w:rsidRPr="00153F0D">
        <w:rPr>
          <w:rFonts w:hint="eastAsia"/>
          <w:sz w:val="24"/>
        </w:rPr>
        <w:t>员说明</w:t>
      </w:r>
      <w:proofErr w:type="gramEnd"/>
      <w:r w:rsidRPr="00153F0D">
        <w:rPr>
          <w:rFonts w:hint="eastAsia"/>
          <w:sz w:val="24"/>
        </w:rPr>
        <w:t>近一周的个人身体情况、发热病人接触史以及近</w:t>
      </w:r>
      <w:r w:rsidRPr="00153F0D">
        <w:rPr>
          <w:rFonts w:hint="eastAsia"/>
          <w:sz w:val="24"/>
        </w:rPr>
        <w:t>14</w:t>
      </w:r>
      <w:r w:rsidRPr="00153F0D">
        <w:rPr>
          <w:rFonts w:hint="eastAsia"/>
          <w:sz w:val="24"/>
        </w:rPr>
        <w:t>天内的旅行史特别是湖北及较重疫区的旅行史。</w:t>
      </w:r>
    </w:p>
    <w:p w:rsidR="00917C52" w:rsidRPr="00153F0D" w:rsidRDefault="00917C52" w:rsidP="00B301C0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2</w:t>
      </w:r>
      <w:r w:rsidRPr="00153F0D">
        <w:rPr>
          <w:rFonts w:hint="eastAsia"/>
          <w:sz w:val="24"/>
        </w:rPr>
        <w:t>）各供应商须明确项目授权代表，且投送标书的人数限</w:t>
      </w:r>
      <w:r w:rsidRPr="00153F0D">
        <w:rPr>
          <w:rFonts w:hint="eastAsia"/>
          <w:sz w:val="24"/>
        </w:rPr>
        <w:t>1</w:t>
      </w:r>
      <w:r w:rsidRPr="00153F0D">
        <w:rPr>
          <w:rFonts w:hint="eastAsia"/>
          <w:sz w:val="24"/>
        </w:rPr>
        <w:t>人。进校后的供应商应自觉配合校内秩序管理，不得擅自至非相关场所活动。标书送达后，投标供应商应立即离开学校，不得擅自逗留。</w:t>
      </w:r>
    </w:p>
    <w:p w:rsidR="00917C52" w:rsidRPr="00153F0D" w:rsidRDefault="00917C52" w:rsidP="00B301C0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3</w:t>
      </w:r>
      <w:r w:rsidRPr="00153F0D">
        <w:rPr>
          <w:rFonts w:hint="eastAsia"/>
          <w:sz w:val="24"/>
        </w:rPr>
        <w:t>）非本市的供应商授权代表须出具所在地医院或社区的健康证明。</w:t>
      </w:r>
    </w:p>
    <w:p w:rsidR="00917C52" w:rsidRPr="00153F0D" w:rsidRDefault="00917C52" w:rsidP="00B301C0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3.</w:t>
      </w:r>
      <w:r w:rsidRPr="00153F0D">
        <w:rPr>
          <w:rFonts w:hint="eastAsia"/>
          <w:sz w:val="24"/>
        </w:rPr>
        <w:t>除上述情况以外，供应商需进行其他活动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如勘查现场等</w:t>
      </w:r>
      <w:r>
        <w:rPr>
          <w:rFonts w:hint="eastAsia"/>
          <w:sz w:val="24"/>
        </w:rPr>
        <w:t>)</w:t>
      </w:r>
      <w:r w:rsidRPr="00153F0D">
        <w:rPr>
          <w:rFonts w:hint="eastAsia"/>
          <w:sz w:val="24"/>
        </w:rPr>
        <w:t>的，一律采用电话预约和快递邮寄的方式与学校相关工作人员联系。</w:t>
      </w:r>
    </w:p>
    <w:p w:rsidR="00917C52" w:rsidRPr="00917C52" w:rsidRDefault="00917C52" w:rsidP="00917C52">
      <w:pPr>
        <w:widowControl/>
        <w:ind w:rightChars="326" w:right="685"/>
        <w:jc w:val="left"/>
        <w:rPr>
          <w:rFonts w:eastAsia="楷体_GB2312"/>
          <w:spacing w:val="15"/>
          <w:kern w:val="0"/>
          <w:sz w:val="24"/>
        </w:rPr>
      </w:pPr>
    </w:p>
    <w:p w:rsidR="00917C52" w:rsidRDefault="00917C52" w:rsidP="00917C52">
      <w:pPr>
        <w:widowControl/>
        <w:ind w:rightChars="326" w:right="685"/>
        <w:jc w:val="left"/>
        <w:rPr>
          <w:rFonts w:eastAsia="楷体_GB2312"/>
          <w:spacing w:val="15"/>
          <w:kern w:val="0"/>
          <w:sz w:val="24"/>
        </w:rPr>
      </w:pPr>
    </w:p>
    <w:p w:rsidR="000020F1" w:rsidRDefault="000020F1" w:rsidP="00577DB7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  <w:sectPr w:rsidR="000020F1">
          <w:headerReference w:type="default" r:id="rId8"/>
          <w:pgSz w:w="11907" w:h="16840"/>
          <w:pgMar w:top="1440" w:right="1077" w:bottom="1440" w:left="1077" w:header="851" w:footer="425" w:gutter="0"/>
          <w:cols w:space="720"/>
          <w:docGrid w:type="linesAndChars" w:linePitch="312"/>
        </w:sectPr>
      </w:pPr>
    </w:p>
    <w:p w:rsidR="000020F1" w:rsidRDefault="005E01B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附件：</w:t>
      </w:r>
    </w:p>
    <w:tbl>
      <w:tblPr>
        <w:tblW w:w="140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7938"/>
        <w:gridCol w:w="709"/>
        <w:gridCol w:w="709"/>
        <w:gridCol w:w="1134"/>
        <w:gridCol w:w="1159"/>
      </w:tblGrid>
      <w:tr w:rsidR="00896333" w:rsidTr="00D23E4B">
        <w:trPr>
          <w:trHeight w:hRule="exact" w:val="397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信息系学生实训耗材项目清单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96333" w:rsidTr="00D23E4B">
        <w:trPr>
          <w:trHeight w:hRule="exact"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27AB0" w:rsidP="00A033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金额</w:t>
            </w:r>
            <w:r w:rsidR="00D23E4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(元)</w:t>
            </w:r>
          </w:p>
        </w:tc>
      </w:tr>
      <w:tr w:rsidR="00896333" w:rsidTr="00D23E4B">
        <w:trPr>
          <w:trHeight w:hRule="exact"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模块压制钳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捷科5寸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WP-5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896333" w:rsidTr="00D23E4B">
        <w:trPr>
          <w:trHeight w:hRule="exact"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网络模块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Pr="00480664" w:rsidRDefault="00896333" w:rsidP="00D938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480664">
              <w:rPr>
                <w:rFonts w:ascii="宋体" w:cs="宋体"/>
                <w:kern w:val="0"/>
                <w:sz w:val="22"/>
                <w:szCs w:val="22"/>
              </w:rPr>
              <w:t>学测用</w:t>
            </w:r>
            <w:proofErr w:type="gramEnd"/>
            <w:r w:rsidRPr="00480664">
              <w:rPr>
                <w:rFonts w:ascii="宋体" w:cs="宋体"/>
                <w:kern w:val="0"/>
                <w:sz w:val="22"/>
                <w:szCs w:val="22"/>
              </w:rPr>
              <w:t>SW网络模块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896333" w:rsidTr="00D23E4B">
        <w:trPr>
          <w:trHeight w:hRule="exact"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线管剪刀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名虎工业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电工剪刀（8寸）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896333" w:rsidTr="00D23E4B">
        <w:trPr>
          <w:trHeight w:hRule="exact"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键鼠套装</w:t>
            </w:r>
            <w:proofErr w:type="gramEnd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联想KM4800，有线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896333" w:rsidTr="00D23E4B">
        <w:trPr>
          <w:trHeight w:hRule="exact"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扳手套件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力箭塑夹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6PCS双开口呆扳手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896333" w:rsidTr="00D23E4B">
        <w:trPr>
          <w:trHeight w:hRule="exact"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麦克风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乐视无线麦克风套装（黑色升级版）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896333" w:rsidTr="00D23E4B">
        <w:trPr>
          <w:trHeight w:hRule="exact"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SD内存卡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SD卡64G80MS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896333" w:rsidTr="00D23E4B">
        <w:trPr>
          <w:trHeight w:hRule="exact"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SD内存卡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SD卡SDSQUNC-064G-ZN6MA，TF(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microSD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)卡，64GB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896333" w:rsidTr="00D23E4B">
        <w:trPr>
          <w:trHeight w:hRule="exact"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优盘</w:t>
            </w:r>
            <w:proofErr w:type="gramEnd"/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SDDDC3-128-Z46，128GB，TYPE-C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896333" w:rsidTr="00D23E4B">
        <w:trPr>
          <w:trHeight w:hRule="exact"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门吸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固特强磁门吸/免打孔/304不锈钢/拉丝钢银色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896333" w:rsidTr="00D23E4B">
        <w:trPr>
          <w:trHeight w:hRule="exact"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六类水晶头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山泽(SAMZHE)六类 Cat6水晶头 六类升级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镀金款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【100颗/盒】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896333" w:rsidTr="00D23E4B">
        <w:trPr>
          <w:trHeight w:hRule="exact"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超五类水晶头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山泽（SAMZHE） CAT5e超五类网络  超五类升级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镀金款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【100颗/盒】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896333" w:rsidTr="00D23E4B">
        <w:trPr>
          <w:trHeight w:hRule="exact"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超五类线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秋叶原（CHOSEAL）原装超五类网线非屏蔽纯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铜线箱线灰色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305米 QS2608AT305S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896333" w:rsidTr="00D23E4B">
        <w:trPr>
          <w:trHeight w:hRule="exact"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六类线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秋叶原（CHOSEAL）原装六类网线 非屏蔽纯铜线 灰色305米 QS2619AT305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896333" w:rsidTr="00D23E4B">
        <w:trPr>
          <w:trHeight w:hRule="exact"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网络水晶头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RJ45 1000个1袋装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896333" w:rsidTr="00D23E4B">
        <w:trPr>
          <w:trHeight w:hRule="exact"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便携扩音装置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新在线N74U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896333" w:rsidTr="00D23E4B">
        <w:trPr>
          <w:trHeight w:hRule="exact"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压线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套装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得力网线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碳钢，网络测线仪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896333" w:rsidTr="00D23E4B">
        <w:trPr>
          <w:trHeight w:hRule="exact"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无线网卡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TP-LINK无线网卡WDN5200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免驱版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right"/>
              <w:textAlignment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33" w:rsidRDefault="00896333" w:rsidP="00A03398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896333" w:rsidTr="00D23E4B">
        <w:trPr>
          <w:trHeight w:hRule="exact" w:val="397"/>
        </w:trPr>
        <w:tc>
          <w:tcPr>
            <w:tcW w:w="1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33" w:rsidRDefault="00896333" w:rsidP="00A03398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E01B8" w:rsidRDefault="005E01B8" w:rsidP="005E01B8">
      <w:pPr>
        <w:widowControl/>
        <w:jc w:val="left"/>
        <w:rPr>
          <w:rFonts w:ascii="宋体" w:hAnsi="宋体" w:cs="宋体"/>
          <w:kern w:val="0"/>
          <w:sz w:val="24"/>
        </w:rPr>
      </w:pPr>
    </w:p>
    <w:sectPr w:rsidR="005E01B8" w:rsidSect="00820C60">
      <w:pgSz w:w="16840" w:h="11907" w:orient="landscape"/>
      <w:pgMar w:top="1077" w:right="1440" w:bottom="1077" w:left="1440" w:header="851" w:footer="425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C5A" w:rsidRDefault="00D53C5A">
      <w:r>
        <w:separator/>
      </w:r>
    </w:p>
  </w:endnote>
  <w:endnote w:type="continuationSeparator" w:id="0">
    <w:p w:rsidR="00D53C5A" w:rsidRDefault="00D5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">
    <w:altName w:val="Arial Unicode MS"/>
    <w:charset w:val="86"/>
    <w:family w:val="roman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C5A" w:rsidRDefault="00D53C5A">
      <w:r>
        <w:separator/>
      </w:r>
    </w:p>
  </w:footnote>
  <w:footnote w:type="continuationSeparator" w:id="0">
    <w:p w:rsidR="00D53C5A" w:rsidRDefault="00D53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32B" w:rsidRDefault="0057432B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805"/>
    <w:rsid w:val="000020F1"/>
    <w:rsid w:val="0000476A"/>
    <w:rsid w:val="00027471"/>
    <w:rsid w:val="000422C1"/>
    <w:rsid w:val="00042B0A"/>
    <w:rsid w:val="00045E2D"/>
    <w:rsid w:val="0005762C"/>
    <w:rsid w:val="00065F4D"/>
    <w:rsid w:val="000749B9"/>
    <w:rsid w:val="00084DE3"/>
    <w:rsid w:val="000B3640"/>
    <w:rsid w:val="000C0831"/>
    <w:rsid w:val="000C392D"/>
    <w:rsid w:val="000C407C"/>
    <w:rsid w:val="000C429D"/>
    <w:rsid w:val="00103244"/>
    <w:rsid w:val="001167F9"/>
    <w:rsid w:val="0012646C"/>
    <w:rsid w:val="0016210C"/>
    <w:rsid w:val="00163AAB"/>
    <w:rsid w:val="00163EAE"/>
    <w:rsid w:val="00164095"/>
    <w:rsid w:val="001648B8"/>
    <w:rsid w:val="00165860"/>
    <w:rsid w:val="00166170"/>
    <w:rsid w:val="00172A27"/>
    <w:rsid w:val="00177ECE"/>
    <w:rsid w:val="001815D0"/>
    <w:rsid w:val="00182040"/>
    <w:rsid w:val="00185142"/>
    <w:rsid w:val="00187DB9"/>
    <w:rsid w:val="00193E93"/>
    <w:rsid w:val="00194952"/>
    <w:rsid w:val="001A00A4"/>
    <w:rsid w:val="001A4666"/>
    <w:rsid w:val="001B0F91"/>
    <w:rsid w:val="001B2D0D"/>
    <w:rsid w:val="001C4024"/>
    <w:rsid w:val="001D03F4"/>
    <w:rsid w:val="001E1C28"/>
    <w:rsid w:val="001E267B"/>
    <w:rsid w:val="001E6DBB"/>
    <w:rsid w:val="001F2A90"/>
    <w:rsid w:val="0020321C"/>
    <w:rsid w:val="0020533E"/>
    <w:rsid w:val="0022308B"/>
    <w:rsid w:val="002258CF"/>
    <w:rsid w:val="002454BF"/>
    <w:rsid w:val="00263FA0"/>
    <w:rsid w:val="00264820"/>
    <w:rsid w:val="00271DAA"/>
    <w:rsid w:val="002815E3"/>
    <w:rsid w:val="00290D3A"/>
    <w:rsid w:val="002930C0"/>
    <w:rsid w:val="00297D42"/>
    <w:rsid w:val="002A230D"/>
    <w:rsid w:val="002B2E26"/>
    <w:rsid w:val="002D44F5"/>
    <w:rsid w:val="002D4DDD"/>
    <w:rsid w:val="002E1555"/>
    <w:rsid w:val="002E17CB"/>
    <w:rsid w:val="002E463B"/>
    <w:rsid w:val="002F38D7"/>
    <w:rsid w:val="00341947"/>
    <w:rsid w:val="00341F0D"/>
    <w:rsid w:val="00367541"/>
    <w:rsid w:val="00380925"/>
    <w:rsid w:val="00380F83"/>
    <w:rsid w:val="003855BB"/>
    <w:rsid w:val="00391412"/>
    <w:rsid w:val="003950A6"/>
    <w:rsid w:val="003C5963"/>
    <w:rsid w:val="003C621B"/>
    <w:rsid w:val="003E7E9C"/>
    <w:rsid w:val="00406278"/>
    <w:rsid w:val="0042464A"/>
    <w:rsid w:val="00425566"/>
    <w:rsid w:val="00432234"/>
    <w:rsid w:val="0043248B"/>
    <w:rsid w:val="00432FDA"/>
    <w:rsid w:val="00436567"/>
    <w:rsid w:val="0046583A"/>
    <w:rsid w:val="00480664"/>
    <w:rsid w:val="00485ACC"/>
    <w:rsid w:val="004A2B7D"/>
    <w:rsid w:val="004A3C53"/>
    <w:rsid w:val="004A5D00"/>
    <w:rsid w:val="004C0CF2"/>
    <w:rsid w:val="004E3FFF"/>
    <w:rsid w:val="004E5850"/>
    <w:rsid w:val="0051033E"/>
    <w:rsid w:val="00520C96"/>
    <w:rsid w:val="00530704"/>
    <w:rsid w:val="00532AEC"/>
    <w:rsid w:val="005535D2"/>
    <w:rsid w:val="005539CE"/>
    <w:rsid w:val="00555E82"/>
    <w:rsid w:val="0057432B"/>
    <w:rsid w:val="00577DB7"/>
    <w:rsid w:val="0058074A"/>
    <w:rsid w:val="00596902"/>
    <w:rsid w:val="005C4D83"/>
    <w:rsid w:val="005D712E"/>
    <w:rsid w:val="005E01B8"/>
    <w:rsid w:val="005E3E8F"/>
    <w:rsid w:val="005F1C8F"/>
    <w:rsid w:val="005F36E2"/>
    <w:rsid w:val="005F41C3"/>
    <w:rsid w:val="00607554"/>
    <w:rsid w:val="0061003E"/>
    <w:rsid w:val="00644014"/>
    <w:rsid w:val="00652439"/>
    <w:rsid w:val="00694AB4"/>
    <w:rsid w:val="0069698B"/>
    <w:rsid w:val="006C0A6B"/>
    <w:rsid w:val="006E3AF1"/>
    <w:rsid w:val="006F366D"/>
    <w:rsid w:val="00721134"/>
    <w:rsid w:val="00735D3A"/>
    <w:rsid w:val="00742A06"/>
    <w:rsid w:val="00757DEC"/>
    <w:rsid w:val="00760B93"/>
    <w:rsid w:val="007612EC"/>
    <w:rsid w:val="00764155"/>
    <w:rsid w:val="00775398"/>
    <w:rsid w:val="00776F6C"/>
    <w:rsid w:val="0078385F"/>
    <w:rsid w:val="0079212C"/>
    <w:rsid w:val="00792A24"/>
    <w:rsid w:val="007A0954"/>
    <w:rsid w:val="007C3CBC"/>
    <w:rsid w:val="007D3868"/>
    <w:rsid w:val="007E03A7"/>
    <w:rsid w:val="007E3767"/>
    <w:rsid w:val="007F219C"/>
    <w:rsid w:val="007F44A6"/>
    <w:rsid w:val="00801E69"/>
    <w:rsid w:val="00816931"/>
    <w:rsid w:val="00820C60"/>
    <w:rsid w:val="00827AB0"/>
    <w:rsid w:val="00834457"/>
    <w:rsid w:val="00843FB7"/>
    <w:rsid w:val="00853FD5"/>
    <w:rsid w:val="0086504B"/>
    <w:rsid w:val="00872BCB"/>
    <w:rsid w:val="00885C29"/>
    <w:rsid w:val="00891B0C"/>
    <w:rsid w:val="00896333"/>
    <w:rsid w:val="008A7B3D"/>
    <w:rsid w:val="008C01CB"/>
    <w:rsid w:val="008C3776"/>
    <w:rsid w:val="008E089E"/>
    <w:rsid w:val="008E71D2"/>
    <w:rsid w:val="00902E3B"/>
    <w:rsid w:val="009129BE"/>
    <w:rsid w:val="00915433"/>
    <w:rsid w:val="00916913"/>
    <w:rsid w:val="00917C52"/>
    <w:rsid w:val="00926094"/>
    <w:rsid w:val="00931845"/>
    <w:rsid w:val="00951E67"/>
    <w:rsid w:val="0095601E"/>
    <w:rsid w:val="009816A1"/>
    <w:rsid w:val="00982137"/>
    <w:rsid w:val="009933B3"/>
    <w:rsid w:val="009A2364"/>
    <w:rsid w:val="009A51D9"/>
    <w:rsid w:val="009C6F36"/>
    <w:rsid w:val="009F210D"/>
    <w:rsid w:val="00A079CB"/>
    <w:rsid w:val="00A22967"/>
    <w:rsid w:val="00A27B64"/>
    <w:rsid w:val="00A33E04"/>
    <w:rsid w:val="00A47E35"/>
    <w:rsid w:val="00A5535D"/>
    <w:rsid w:val="00A55BFA"/>
    <w:rsid w:val="00A64F46"/>
    <w:rsid w:val="00A75BAC"/>
    <w:rsid w:val="00A75DBE"/>
    <w:rsid w:val="00A81BAA"/>
    <w:rsid w:val="00A95CC0"/>
    <w:rsid w:val="00A95D45"/>
    <w:rsid w:val="00A96CC8"/>
    <w:rsid w:val="00AA2D0C"/>
    <w:rsid w:val="00AB7AC9"/>
    <w:rsid w:val="00AC353F"/>
    <w:rsid w:val="00AC4C1E"/>
    <w:rsid w:val="00AD1544"/>
    <w:rsid w:val="00AD6010"/>
    <w:rsid w:val="00AE2B32"/>
    <w:rsid w:val="00AE2EC7"/>
    <w:rsid w:val="00AE318B"/>
    <w:rsid w:val="00B05BB4"/>
    <w:rsid w:val="00B065C4"/>
    <w:rsid w:val="00B0760B"/>
    <w:rsid w:val="00B157CE"/>
    <w:rsid w:val="00B21058"/>
    <w:rsid w:val="00B215DA"/>
    <w:rsid w:val="00B24039"/>
    <w:rsid w:val="00B301C0"/>
    <w:rsid w:val="00B93897"/>
    <w:rsid w:val="00B966A2"/>
    <w:rsid w:val="00BA0054"/>
    <w:rsid w:val="00BA4F30"/>
    <w:rsid w:val="00C140B8"/>
    <w:rsid w:val="00C24FC5"/>
    <w:rsid w:val="00C27007"/>
    <w:rsid w:val="00C31DB8"/>
    <w:rsid w:val="00C3312A"/>
    <w:rsid w:val="00C3439D"/>
    <w:rsid w:val="00C55DE5"/>
    <w:rsid w:val="00C61DCB"/>
    <w:rsid w:val="00C71C31"/>
    <w:rsid w:val="00C91C6E"/>
    <w:rsid w:val="00CA014A"/>
    <w:rsid w:val="00CB3FC0"/>
    <w:rsid w:val="00CD05EF"/>
    <w:rsid w:val="00CE60A2"/>
    <w:rsid w:val="00CF3D84"/>
    <w:rsid w:val="00D0474B"/>
    <w:rsid w:val="00D11E8C"/>
    <w:rsid w:val="00D16E11"/>
    <w:rsid w:val="00D17054"/>
    <w:rsid w:val="00D23E4B"/>
    <w:rsid w:val="00D27715"/>
    <w:rsid w:val="00D27857"/>
    <w:rsid w:val="00D4460D"/>
    <w:rsid w:val="00D44BA2"/>
    <w:rsid w:val="00D53B87"/>
    <w:rsid w:val="00D53C5A"/>
    <w:rsid w:val="00D60C5E"/>
    <w:rsid w:val="00D73EDF"/>
    <w:rsid w:val="00D74038"/>
    <w:rsid w:val="00D806C2"/>
    <w:rsid w:val="00D81643"/>
    <w:rsid w:val="00D81DFB"/>
    <w:rsid w:val="00D82C57"/>
    <w:rsid w:val="00D86E73"/>
    <w:rsid w:val="00D93818"/>
    <w:rsid w:val="00DC1D43"/>
    <w:rsid w:val="00DD0B98"/>
    <w:rsid w:val="00DD0F3D"/>
    <w:rsid w:val="00DF449D"/>
    <w:rsid w:val="00DF7AE9"/>
    <w:rsid w:val="00E047FC"/>
    <w:rsid w:val="00E061AB"/>
    <w:rsid w:val="00E104F5"/>
    <w:rsid w:val="00E15BB9"/>
    <w:rsid w:val="00E325F9"/>
    <w:rsid w:val="00E8023B"/>
    <w:rsid w:val="00E841E2"/>
    <w:rsid w:val="00E94FA9"/>
    <w:rsid w:val="00E95A8C"/>
    <w:rsid w:val="00ED14AD"/>
    <w:rsid w:val="00ED2799"/>
    <w:rsid w:val="00EE3CE0"/>
    <w:rsid w:val="00EF6C52"/>
    <w:rsid w:val="00EF6E6D"/>
    <w:rsid w:val="00F045EF"/>
    <w:rsid w:val="00F33CEC"/>
    <w:rsid w:val="00F44036"/>
    <w:rsid w:val="00F54B70"/>
    <w:rsid w:val="00F5501C"/>
    <w:rsid w:val="00F57AD5"/>
    <w:rsid w:val="00F61A38"/>
    <w:rsid w:val="00F62FF7"/>
    <w:rsid w:val="00F94062"/>
    <w:rsid w:val="00F94EDA"/>
    <w:rsid w:val="00F9733E"/>
    <w:rsid w:val="00F97B8B"/>
    <w:rsid w:val="00FB3BFA"/>
    <w:rsid w:val="00FC1B07"/>
    <w:rsid w:val="00FC3849"/>
    <w:rsid w:val="00FC63F2"/>
    <w:rsid w:val="00FE4535"/>
    <w:rsid w:val="00FF743B"/>
    <w:rsid w:val="00FF7491"/>
    <w:rsid w:val="031F6326"/>
    <w:rsid w:val="09BA00CE"/>
    <w:rsid w:val="0E343343"/>
    <w:rsid w:val="18CA57A7"/>
    <w:rsid w:val="1BD25B12"/>
    <w:rsid w:val="1D84706E"/>
    <w:rsid w:val="207964B1"/>
    <w:rsid w:val="299C77B8"/>
    <w:rsid w:val="29F70F44"/>
    <w:rsid w:val="2F891A72"/>
    <w:rsid w:val="32385078"/>
    <w:rsid w:val="33177577"/>
    <w:rsid w:val="33A90090"/>
    <w:rsid w:val="342C2707"/>
    <w:rsid w:val="3EC3636F"/>
    <w:rsid w:val="416275E9"/>
    <w:rsid w:val="42504470"/>
    <w:rsid w:val="485D6B30"/>
    <w:rsid w:val="487E102A"/>
    <w:rsid w:val="494F538C"/>
    <w:rsid w:val="49B44BF3"/>
    <w:rsid w:val="57422016"/>
    <w:rsid w:val="57997656"/>
    <w:rsid w:val="5B9B4C02"/>
    <w:rsid w:val="5F875188"/>
    <w:rsid w:val="61A17E99"/>
    <w:rsid w:val="62AE1A5C"/>
    <w:rsid w:val="66062605"/>
    <w:rsid w:val="6AE106B9"/>
    <w:rsid w:val="6DBB4978"/>
    <w:rsid w:val="6DF63108"/>
    <w:rsid w:val="6FCA2988"/>
    <w:rsid w:val="6FD26E9B"/>
    <w:rsid w:val="715B3F54"/>
    <w:rsid w:val="752D2C2C"/>
    <w:rsid w:val="7BA77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semiHidden="0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locked="1" w:semiHidden="0" w:uiPriority="20" w:unhideWhenUsed="0" w:qFormat="1"/>
    <w:lsdException w:name="Document Map" w:semiHidden="0" w:unhideWhenUsed="0" w:qFormat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semiHidden="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6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20C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820C6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820C6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qFormat/>
    <w:rsid w:val="00820C60"/>
    <w:rPr>
      <w:b/>
      <w:bCs/>
    </w:rPr>
  </w:style>
  <w:style w:type="paragraph" w:styleId="a4">
    <w:name w:val="annotation text"/>
    <w:basedOn w:val="a"/>
    <w:link w:val="Char0"/>
    <w:uiPriority w:val="99"/>
    <w:qFormat/>
    <w:rsid w:val="00820C60"/>
    <w:pPr>
      <w:jc w:val="left"/>
    </w:pPr>
    <w:rPr>
      <w:szCs w:val="20"/>
    </w:rPr>
  </w:style>
  <w:style w:type="paragraph" w:styleId="a5">
    <w:name w:val="Document Map"/>
    <w:basedOn w:val="a"/>
    <w:link w:val="Char1"/>
    <w:uiPriority w:val="99"/>
    <w:qFormat/>
    <w:rsid w:val="00820C60"/>
    <w:rPr>
      <w:rFonts w:ascii="宋体"/>
      <w:sz w:val="18"/>
      <w:szCs w:val="18"/>
    </w:rPr>
  </w:style>
  <w:style w:type="paragraph" w:styleId="a6">
    <w:name w:val="Date"/>
    <w:basedOn w:val="a"/>
    <w:next w:val="a"/>
    <w:link w:val="Char2"/>
    <w:uiPriority w:val="99"/>
    <w:qFormat/>
    <w:rsid w:val="00820C60"/>
    <w:pPr>
      <w:ind w:leftChars="2500" w:left="100"/>
    </w:pPr>
  </w:style>
  <w:style w:type="paragraph" w:styleId="a7">
    <w:name w:val="Balloon Text"/>
    <w:basedOn w:val="a"/>
    <w:link w:val="Char3"/>
    <w:uiPriority w:val="99"/>
    <w:semiHidden/>
    <w:qFormat/>
    <w:rsid w:val="00820C60"/>
    <w:rPr>
      <w:sz w:val="18"/>
      <w:szCs w:val="18"/>
    </w:rPr>
  </w:style>
  <w:style w:type="paragraph" w:styleId="a8">
    <w:name w:val="footer"/>
    <w:basedOn w:val="a"/>
    <w:link w:val="Char4"/>
    <w:uiPriority w:val="99"/>
    <w:qFormat/>
    <w:rsid w:val="0082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rsid w:val="0082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Char6"/>
    <w:uiPriority w:val="99"/>
    <w:qFormat/>
    <w:rsid w:val="00820C60"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b">
    <w:name w:val="Normal (Web)"/>
    <w:basedOn w:val="a"/>
    <w:uiPriority w:val="99"/>
    <w:qFormat/>
    <w:rsid w:val="00820C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"/>
    <w:link w:val="Char7"/>
    <w:uiPriority w:val="99"/>
    <w:qFormat/>
    <w:rsid w:val="00820C6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d">
    <w:name w:val="Strong"/>
    <w:uiPriority w:val="99"/>
    <w:qFormat/>
    <w:rsid w:val="00820C60"/>
    <w:rPr>
      <w:rFonts w:cs="Times New Roman"/>
      <w:b/>
    </w:rPr>
  </w:style>
  <w:style w:type="character" w:styleId="ae">
    <w:name w:val="page number"/>
    <w:uiPriority w:val="99"/>
    <w:qFormat/>
    <w:rsid w:val="00820C60"/>
    <w:rPr>
      <w:rFonts w:cs="Times New Roman"/>
    </w:rPr>
  </w:style>
  <w:style w:type="character" w:styleId="af">
    <w:name w:val="FollowedHyperlink"/>
    <w:uiPriority w:val="99"/>
    <w:qFormat/>
    <w:rsid w:val="00820C60"/>
    <w:rPr>
      <w:rFonts w:cs="Times New Roman"/>
      <w:color w:val="800080"/>
      <w:u w:val="single"/>
    </w:rPr>
  </w:style>
  <w:style w:type="character" w:styleId="af0">
    <w:name w:val="Hyperlink"/>
    <w:uiPriority w:val="99"/>
    <w:qFormat/>
    <w:rsid w:val="00820C60"/>
    <w:rPr>
      <w:rFonts w:ascii="??" w:hAnsi="??" w:cs="Times New Roman"/>
      <w:color w:val="000000"/>
      <w:sz w:val="18"/>
      <w:u w:val="none"/>
    </w:rPr>
  </w:style>
  <w:style w:type="table" w:styleId="af1">
    <w:name w:val="Table Grid"/>
    <w:basedOn w:val="a1"/>
    <w:uiPriority w:val="99"/>
    <w:qFormat/>
    <w:rsid w:val="00820C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9"/>
    <w:qFormat/>
    <w:locked/>
    <w:rsid w:val="00820C60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qFormat/>
    <w:locked/>
    <w:rsid w:val="00820C60"/>
    <w:rPr>
      <w:rFonts w:ascii="Arial" w:eastAsia="黑体" w:hAnsi="Arial" w:cs="Times New Roman"/>
      <w:b/>
      <w:kern w:val="2"/>
      <w:sz w:val="32"/>
    </w:rPr>
  </w:style>
  <w:style w:type="character" w:customStyle="1" w:styleId="3Char">
    <w:name w:val="标题 3 Char"/>
    <w:link w:val="3"/>
    <w:uiPriority w:val="99"/>
    <w:qFormat/>
    <w:locked/>
    <w:rsid w:val="00820C60"/>
    <w:rPr>
      <w:rFonts w:cs="Times New Roman"/>
      <w:b/>
      <w:bCs/>
      <w:kern w:val="2"/>
      <w:sz w:val="32"/>
      <w:szCs w:val="32"/>
    </w:rPr>
  </w:style>
  <w:style w:type="character" w:customStyle="1" w:styleId="Char0">
    <w:name w:val="批注文字 Char"/>
    <w:link w:val="a4"/>
    <w:uiPriority w:val="99"/>
    <w:qFormat/>
    <w:locked/>
    <w:rsid w:val="00820C60"/>
    <w:rPr>
      <w:rFonts w:cs="Times New Roman"/>
      <w:kern w:val="2"/>
      <w:sz w:val="21"/>
    </w:rPr>
  </w:style>
  <w:style w:type="character" w:customStyle="1" w:styleId="Char">
    <w:name w:val="批注主题 Char"/>
    <w:link w:val="a3"/>
    <w:uiPriority w:val="99"/>
    <w:qFormat/>
    <w:locked/>
    <w:rsid w:val="00820C60"/>
    <w:rPr>
      <w:rFonts w:cs="Times New Roman"/>
      <w:b/>
      <w:bCs/>
      <w:kern w:val="2"/>
      <w:sz w:val="21"/>
    </w:rPr>
  </w:style>
  <w:style w:type="character" w:customStyle="1" w:styleId="Char1">
    <w:name w:val="文档结构图 Char"/>
    <w:link w:val="a5"/>
    <w:uiPriority w:val="99"/>
    <w:qFormat/>
    <w:locked/>
    <w:rsid w:val="00820C60"/>
    <w:rPr>
      <w:rFonts w:ascii="宋体" w:cs="Times New Roman"/>
      <w:kern w:val="2"/>
      <w:sz w:val="18"/>
    </w:rPr>
  </w:style>
  <w:style w:type="character" w:customStyle="1" w:styleId="Char2">
    <w:name w:val="日期 Char"/>
    <w:link w:val="a6"/>
    <w:uiPriority w:val="99"/>
    <w:semiHidden/>
    <w:qFormat/>
    <w:locked/>
    <w:rsid w:val="00820C60"/>
    <w:rPr>
      <w:rFonts w:cs="Times New Roman"/>
      <w:sz w:val="24"/>
      <w:szCs w:val="24"/>
    </w:rPr>
  </w:style>
  <w:style w:type="character" w:customStyle="1" w:styleId="Char3">
    <w:name w:val="批注框文本 Char"/>
    <w:link w:val="a7"/>
    <w:uiPriority w:val="99"/>
    <w:semiHidden/>
    <w:qFormat/>
    <w:locked/>
    <w:rsid w:val="00820C60"/>
    <w:rPr>
      <w:rFonts w:cs="Times New Roman"/>
      <w:kern w:val="2"/>
      <w:sz w:val="18"/>
      <w:szCs w:val="18"/>
    </w:rPr>
  </w:style>
  <w:style w:type="character" w:customStyle="1" w:styleId="Char4">
    <w:name w:val="页脚 Char"/>
    <w:link w:val="a8"/>
    <w:uiPriority w:val="99"/>
    <w:qFormat/>
    <w:locked/>
    <w:rsid w:val="00820C60"/>
    <w:rPr>
      <w:rFonts w:cs="Times New Roman"/>
      <w:kern w:val="2"/>
      <w:sz w:val="18"/>
      <w:szCs w:val="18"/>
    </w:rPr>
  </w:style>
  <w:style w:type="character" w:customStyle="1" w:styleId="Char5">
    <w:name w:val="页眉 Char"/>
    <w:link w:val="a9"/>
    <w:uiPriority w:val="99"/>
    <w:qFormat/>
    <w:locked/>
    <w:rsid w:val="00820C60"/>
    <w:rPr>
      <w:rFonts w:cs="Times New Roman"/>
      <w:kern w:val="2"/>
      <w:sz w:val="18"/>
      <w:szCs w:val="18"/>
    </w:rPr>
  </w:style>
  <w:style w:type="character" w:customStyle="1" w:styleId="Char6">
    <w:name w:val="副标题 Char"/>
    <w:link w:val="aa"/>
    <w:uiPriority w:val="99"/>
    <w:qFormat/>
    <w:locked/>
    <w:rsid w:val="00820C6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7">
    <w:name w:val="标题 Char"/>
    <w:link w:val="ac"/>
    <w:uiPriority w:val="99"/>
    <w:qFormat/>
    <w:locked/>
    <w:rsid w:val="00820C6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p0">
    <w:name w:val="p0"/>
    <w:basedOn w:val="a"/>
    <w:uiPriority w:val="99"/>
    <w:qFormat/>
    <w:rsid w:val="00820C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8">
    <w:name w:val="Char"/>
    <w:basedOn w:val="a"/>
    <w:uiPriority w:val="99"/>
    <w:qFormat/>
    <w:rsid w:val="00820C60"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5"/>
    <w:uiPriority w:val="99"/>
    <w:semiHidden/>
    <w:qFormat/>
    <w:rsid w:val="00820C60"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"/>
    <w:uiPriority w:val="99"/>
    <w:qFormat/>
    <w:rsid w:val="00820C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出段落1"/>
    <w:basedOn w:val="a"/>
    <w:uiPriority w:val="99"/>
    <w:qFormat/>
    <w:rsid w:val="00820C60"/>
    <w:pPr>
      <w:ind w:firstLineChars="200" w:firstLine="420"/>
    </w:pPr>
  </w:style>
  <w:style w:type="paragraph" w:customStyle="1" w:styleId="20">
    <w:name w:val="列出段落2"/>
    <w:basedOn w:val="a"/>
    <w:uiPriority w:val="99"/>
    <w:qFormat/>
    <w:rsid w:val="00820C60"/>
    <w:pPr>
      <w:ind w:firstLineChars="200" w:firstLine="420"/>
    </w:pPr>
    <w:rPr>
      <w:rFonts w:ascii="Calibri" w:hAnsi="Calibri"/>
      <w:szCs w:val="22"/>
    </w:rPr>
  </w:style>
  <w:style w:type="paragraph" w:customStyle="1" w:styleId="30">
    <w:name w:val="列出段落3"/>
    <w:basedOn w:val="a"/>
    <w:uiPriority w:val="99"/>
    <w:rsid w:val="00820C60"/>
    <w:pPr>
      <w:ind w:firstLineChars="200" w:firstLine="420"/>
    </w:pPr>
  </w:style>
  <w:style w:type="character" w:customStyle="1" w:styleId="font21">
    <w:name w:val="font21"/>
    <w:uiPriority w:val="99"/>
    <w:rsid w:val="00820C60"/>
    <w:rPr>
      <w:rFonts w:ascii="宋体" w:eastAsia="宋体" w:hAnsi="宋体"/>
      <w:color w:val="000000"/>
      <w:sz w:val="20"/>
      <w:u w:val="none"/>
    </w:rPr>
  </w:style>
  <w:style w:type="paragraph" w:customStyle="1" w:styleId="4">
    <w:name w:val="列出段落4"/>
    <w:basedOn w:val="a"/>
    <w:uiPriority w:val="99"/>
    <w:qFormat/>
    <w:rsid w:val="00820C60"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">
    <w:name w:val="列出段落5"/>
    <w:basedOn w:val="a"/>
    <w:uiPriority w:val="99"/>
    <w:qFormat/>
    <w:rsid w:val="00820C60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820C60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6">
    <w:name w:val="列出段落6"/>
    <w:basedOn w:val="a"/>
    <w:uiPriority w:val="99"/>
    <w:qFormat/>
    <w:rsid w:val="00820C60"/>
    <w:pPr>
      <w:ind w:firstLineChars="200" w:firstLine="420"/>
    </w:pPr>
    <w:rPr>
      <w:szCs w:val="20"/>
    </w:rPr>
  </w:style>
  <w:style w:type="paragraph" w:customStyle="1" w:styleId="7">
    <w:name w:val="列出段落7"/>
    <w:basedOn w:val="a"/>
    <w:uiPriority w:val="99"/>
    <w:rsid w:val="00820C60"/>
    <w:pPr>
      <w:ind w:firstLineChars="200" w:firstLine="420"/>
    </w:pPr>
    <w:rPr>
      <w:szCs w:val="20"/>
    </w:rPr>
  </w:style>
  <w:style w:type="paragraph" w:customStyle="1" w:styleId="font5">
    <w:name w:val="font5"/>
    <w:basedOn w:val="a"/>
    <w:uiPriority w:val="99"/>
    <w:qFormat/>
    <w:rsid w:val="00820C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uiPriority w:val="99"/>
    <w:qFormat/>
    <w:rsid w:val="00820C6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uiPriority w:val="99"/>
    <w:qFormat/>
    <w:rsid w:val="00820C60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"/>
    <w:uiPriority w:val="99"/>
    <w:qFormat/>
    <w:rsid w:val="00820C6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uiPriority w:val="99"/>
    <w:qFormat/>
    <w:rsid w:val="00820C60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"/>
    <w:uiPriority w:val="99"/>
    <w:qFormat/>
    <w:rsid w:val="00820C60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uiPriority w:val="99"/>
    <w:qFormat/>
    <w:rsid w:val="00820C6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uiPriority w:val="99"/>
    <w:qFormat/>
    <w:rsid w:val="00820C6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uiPriority w:val="99"/>
    <w:qFormat/>
    <w:rsid w:val="00820C6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uiPriority w:val="99"/>
    <w:qFormat/>
    <w:rsid w:val="00820C6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uiPriority w:val="99"/>
    <w:qFormat/>
    <w:rsid w:val="00820C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uiPriority w:val="99"/>
    <w:qFormat/>
    <w:rsid w:val="00820C6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uiPriority w:val="99"/>
    <w:qFormat/>
    <w:rsid w:val="00820C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uiPriority w:val="99"/>
    <w:qFormat/>
    <w:rsid w:val="00820C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uiPriority w:val="99"/>
    <w:qFormat/>
    <w:rsid w:val="00820C60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uiPriority w:val="99"/>
    <w:qFormat/>
    <w:rsid w:val="00820C6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uiPriority w:val="99"/>
    <w:qFormat/>
    <w:rsid w:val="00820C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uiPriority w:val="99"/>
    <w:qFormat/>
    <w:rsid w:val="00820C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uiPriority w:val="99"/>
    <w:qFormat/>
    <w:rsid w:val="00820C60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uiPriority w:val="99"/>
    <w:qFormat/>
    <w:rsid w:val="00820C60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uiPriority w:val="99"/>
    <w:qFormat/>
    <w:rsid w:val="00820C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uiPriority w:val="99"/>
    <w:qFormat/>
    <w:rsid w:val="00820C60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uiPriority w:val="99"/>
    <w:qFormat/>
    <w:rsid w:val="00820C60"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"/>
    <w:uiPriority w:val="99"/>
    <w:qFormat/>
    <w:rsid w:val="00820C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"/>
    <w:uiPriority w:val="99"/>
    <w:rsid w:val="00820C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"/>
    <w:uiPriority w:val="99"/>
    <w:qFormat/>
    <w:rsid w:val="00820C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uiPriority w:val="99"/>
    <w:rsid w:val="00820C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uiPriority w:val="99"/>
    <w:qFormat/>
    <w:rsid w:val="00820C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uiPriority w:val="99"/>
    <w:qFormat/>
    <w:rsid w:val="00820C6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"/>
    <w:uiPriority w:val="99"/>
    <w:rsid w:val="00820C6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uiPriority w:val="99"/>
    <w:qFormat/>
    <w:rsid w:val="00820C6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uiPriority w:val="99"/>
    <w:qFormat/>
    <w:rsid w:val="00820C60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uiPriority w:val="99"/>
    <w:rsid w:val="00820C6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uiPriority w:val="99"/>
    <w:qFormat/>
    <w:rsid w:val="00820C6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uiPriority w:val="99"/>
    <w:qFormat/>
    <w:rsid w:val="00820C6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uiPriority w:val="99"/>
    <w:rsid w:val="00820C6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uiPriority w:val="99"/>
    <w:rsid w:val="00820C6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"/>
    <w:uiPriority w:val="99"/>
    <w:rsid w:val="00820C6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uiPriority w:val="99"/>
    <w:qFormat/>
    <w:rsid w:val="00820C6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uiPriority w:val="99"/>
    <w:qFormat/>
    <w:rsid w:val="00820C6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uiPriority w:val="99"/>
    <w:qFormat/>
    <w:rsid w:val="00820C60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820C6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820C6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820C6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820C6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820C6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820C6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820C6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820C6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820C6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820C6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820C6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820C6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820C6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820C6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uiPriority w:val="99"/>
    <w:rsid w:val="00820C6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820C6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820C6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820C60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820C6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820C6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820C6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uiPriority w:val="99"/>
    <w:qFormat/>
    <w:rsid w:val="00820C6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uiPriority w:val="99"/>
    <w:qFormat/>
    <w:rsid w:val="00820C6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uiPriority w:val="99"/>
    <w:qFormat/>
    <w:rsid w:val="00820C6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2">
    <w:name w:val="表文"/>
    <w:basedOn w:val="a"/>
    <w:uiPriority w:val="99"/>
    <w:qFormat/>
    <w:rsid w:val="00820C60"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3">
    <w:name w:val="图说"/>
    <w:basedOn w:val="a"/>
    <w:uiPriority w:val="99"/>
    <w:qFormat/>
    <w:rsid w:val="00820C60"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character" w:customStyle="1" w:styleId="font01">
    <w:name w:val="font01"/>
    <w:basedOn w:val="a0"/>
    <w:rsid w:val="00820C60"/>
    <w:rPr>
      <w:rFonts w:ascii="黑体" w:eastAsia="黑体" w:hAnsi="宋体" w:cs="黑体" w:hint="eastAsia"/>
      <w:b/>
      <w:color w:val="000000"/>
      <w:sz w:val="28"/>
      <w:szCs w:val="28"/>
      <w:u w:val="single"/>
    </w:rPr>
  </w:style>
  <w:style w:type="character" w:customStyle="1" w:styleId="font51">
    <w:name w:val="font51"/>
    <w:basedOn w:val="a0"/>
    <w:rsid w:val="00820C60"/>
    <w:rPr>
      <w:rFonts w:ascii="黑体" w:eastAsia="黑体" w:hAnsi="宋体" w:cs="黑体" w:hint="eastAsia"/>
      <w:b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310</Words>
  <Characters>1769</Characters>
  <Application>Microsoft Office Word</Application>
  <DocSecurity>0</DocSecurity>
  <Lines>14</Lines>
  <Paragraphs>4</Paragraphs>
  <ScaleCrop>false</ScaleCrop>
  <Company>WwW.YlmF.CoM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creator>雨林木风</dc:creator>
  <cp:lastModifiedBy>lenovo</cp:lastModifiedBy>
  <cp:revision>59</cp:revision>
  <cp:lastPrinted>2013-12-06T01:49:00Z</cp:lastPrinted>
  <dcterms:created xsi:type="dcterms:W3CDTF">2018-10-08T04:25:00Z</dcterms:created>
  <dcterms:modified xsi:type="dcterms:W3CDTF">2020-04-01T06:57:00Z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