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46" w:rsidRPr="00277868" w:rsidRDefault="00C61546" w:rsidP="00277868">
      <w:pPr>
        <w:widowControl/>
        <w:spacing w:line="360" w:lineRule="atLeast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277868">
        <w:rPr>
          <w:rFonts w:ascii="宋体" w:cs="宋体"/>
          <w:color w:val="333333"/>
          <w:kern w:val="0"/>
          <w:szCs w:val="21"/>
        </w:rPr>
        <w:t> </w:t>
      </w:r>
    </w:p>
    <w:p w:rsidR="00C61546" w:rsidRPr="004B3BC0" w:rsidRDefault="00C61546" w:rsidP="004B3BC0">
      <w:pPr>
        <w:pStyle w:val="Heading3"/>
        <w:jc w:val="center"/>
        <w:rPr>
          <w:color w:val="000000"/>
          <w:sz w:val="28"/>
          <w:szCs w:val="28"/>
        </w:rPr>
      </w:pPr>
      <w:r w:rsidRPr="004B3BC0">
        <w:rPr>
          <w:rFonts w:hint="eastAsia"/>
          <w:color w:val="000000"/>
          <w:sz w:val="28"/>
          <w:szCs w:val="28"/>
        </w:rPr>
        <w:t>中标结果公示</w:t>
      </w:r>
    </w:p>
    <w:p w:rsidR="00C61546" w:rsidRDefault="00C61546" w:rsidP="004B3BC0">
      <w:pPr>
        <w:pStyle w:val="NormalWeb"/>
        <w:rPr>
          <w:rFonts w:ascii="微软雅黑" w:eastAsia="微软雅黑"/>
          <w:color w:val="333333"/>
          <w:sz w:val="18"/>
          <w:szCs w:val="18"/>
        </w:rPr>
      </w:pPr>
    </w:p>
    <w:p w:rsidR="00C61546" w:rsidRDefault="00C61546" w:rsidP="004B3BC0">
      <w:pPr>
        <w:pStyle w:val="NormalWeb"/>
        <w:shd w:val="clear" w:color="auto" w:fill="FFFFFF"/>
        <w:spacing w:line="360" w:lineRule="atLeast"/>
        <w:ind w:firstLine="795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</w:rPr>
        <w:t>根据招投标的有关法律、法规、规章和本项目招标文件的规定，</w:t>
      </w:r>
      <w:r w:rsidRPr="00116639">
        <w:rPr>
          <w:rFonts w:ascii="微软雅黑" w:eastAsia="微软雅黑"/>
          <w:color w:val="000000"/>
          <w:u w:val="single"/>
        </w:rPr>
        <w:t>2018</w:t>
      </w:r>
      <w:r w:rsidRPr="00116639">
        <w:rPr>
          <w:rFonts w:ascii="微软雅黑" w:eastAsia="微软雅黑" w:hint="eastAsia"/>
          <w:color w:val="000000"/>
          <w:u w:val="single"/>
        </w:rPr>
        <w:t>年教职工春节福利</w:t>
      </w:r>
      <w:r>
        <w:rPr>
          <w:rFonts w:ascii="微软雅黑" w:eastAsia="微软雅黑" w:hint="eastAsia"/>
          <w:color w:val="333333"/>
          <w:u w:val="single"/>
        </w:rPr>
        <w:t>招标</w:t>
      </w:r>
      <w:r>
        <w:rPr>
          <w:rFonts w:ascii="微软雅黑" w:eastAsia="微软雅黑" w:hint="eastAsia"/>
          <w:color w:val="000000"/>
        </w:rPr>
        <w:t>的评标工作已经结束，中标人确定。现将中标结果公示如下：</w:t>
      </w:r>
    </w:p>
    <w:p w:rsidR="00C61546" w:rsidRDefault="00C61546" w:rsidP="004B3BC0">
      <w:pPr>
        <w:pStyle w:val="NormalWeb"/>
        <w:shd w:val="clear" w:color="auto" w:fill="FFFFFF"/>
        <w:spacing w:line="360" w:lineRule="atLeast"/>
        <w:ind w:firstLine="600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  <w:spacing w:val="165"/>
        </w:rPr>
        <w:t>中标人名</w:t>
      </w:r>
      <w:r>
        <w:rPr>
          <w:rFonts w:ascii="微软雅黑" w:eastAsia="微软雅黑" w:hint="eastAsia"/>
          <w:color w:val="000000"/>
        </w:rPr>
        <w:t>称：</w:t>
      </w:r>
      <w:r>
        <w:rPr>
          <w:rFonts w:ascii="微软雅黑" w:eastAsia="微软雅黑" w:hint="eastAsia"/>
          <w:color w:val="333333"/>
          <w:u w:val="single"/>
        </w:rPr>
        <w:t>扬州市开发区润利华南北货商行</w:t>
      </w:r>
      <w:r>
        <w:rPr>
          <w:rFonts w:ascii="微软雅黑" w:eastAsia="微软雅黑"/>
          <w:color w:val="333333"/>
          <w:sz w:val="18"/>
          <w:szCs w:val="18"/>
          <w:u w:val="single"/>
        </w:rPr>
        <w:t> </w:t>
      </w:r>
      <w:r>
        <w:rPr>
          <w:rFonts w:ascii="微软雅黑" w:eastAsia="微软雅黑"/>
          <w:color w:val="333333"/>
          <w:sz w:val="18"/>
          <w:szCs w:val="18"/>
          <w:u w:val="single"/>
        </w:rPr>
        <w:t xml:space="preserve"> </w:t>
      </w:r>
    </w:p>
    <w:p w:rsidR="00C61546" w:rsidRDefault="00C61546" w:rsidP="004B3BC0">
      <w:pPr>
        <w:pStyle w:val="NormalWeb"/>
        <w:shd w:val="clear" w:color="auto" w:fill="FFFFFF"/>
        <w:spacing w:line="360" w:lineRule="atLeast"/>
        <w:ind w:firstLine="615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  <w:spacing w:val="480"/>
        </w:rPr>
        <w:t>中标</w:t>
      </w:r>
      <w:r>
        <w:rPr>
          <w:rFonts w:ascii="微软雅黑" w:eastAsia="微软雅黑" w:hint="eastAsia"/>
          <w:color w:val="000000"/>
        </w:rPr>
        <w:t>价：</w:t>
      </w:r>
    </w:p>
    <w:tbl>
      <w:tblPr>
        <w:tblW w:w="9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020"/>
        <w:gridCol w:w="1760"/>
        <w:gridCol w:w="1640"/>
        <w:gridCol w:w="1600"/>
        <w:gridCol w:w="1320"/>
      </w:tblGrid>
      <w:tr w:rsidR="00C61546" w:rsidTr="00CB7A1B">
        <w:trPr>
          <w:trHeight w:val="555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产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地</w:t>
            </w:r>
          </w:p>
        </w:tc>
        <w:tc>
          <w:tcPr>
            <w:tcW w:w="164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品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牌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规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格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单价（元）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非转基因葵花籽油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张家港</w:t>
            </w:r>
          </w:p>
        </w:tc>
        <w:tc>
          <w:tcPr>
            <w:tcW w:w="164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福临门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5L/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75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黑木耳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东北</w:t>
            </w:r>
          </w:p>
        </w:tc>
        <w:tc>
          <w:tcPr>
            <w:tcW w:w="164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佳严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36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香菇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福建</w:t>
            </w:r>
          </w:p>
        </w:tc>
        <w:tc>
          <w:tcPr>
            <w:tcW w:w="1640" w:type="dxa"/>
            <w:vAlign w:val="center"/>
          </w:tcPr>
          <w:p w:rsidR="00C61546" w:rsidRDefault="00C61546" w:rsidP="00C61546">
            <w:pPr>
              <w:widowControl/>
              <w:ind w:firstLineChars="200" w:firstLine="316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佳严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34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纯小磨麻油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扬州</w:t>
            </w:r>
          </w:p>
        </w:tc>
        <w:tc>
          <w:tcPr>
            <w:tcW w:w="164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富春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380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16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0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五亭包子</w:t>
            </w:r>
          </w:p>
        </w:tc>
        <w:tc>
          <w:tcPr>
            <w:tcW w:w="176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扬州</w:t>
            </w:r>
          </w:p>
        </w:tc>
        <w:tc>
          <w:tcPr>
            <w:tcW w:w="164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五亭</w:t>
            </w:r>
          </w:p>
        </w:tc>
        <w:tc>
          <w:tcPr>
            <w:tcW w:w="160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袋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115</w:t>
            </w:r>
          </w:p>
        </w:tc>
      </w:tr>
      <w:tr w:rsidR="00C61546" w:rsidTr="00CB7A1B">
        <w:trPr>
          <w:trHeight w:val="454"/>
        </w:trPr>
        <w:tc>
          <w:tcPr>
            <w:tcW w:w="7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020" w:type="dxa"/>
            <w:vAlign w:val="bottom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秋雪湖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9108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香米</w:t>
            </w:r>
          </w:p>
        </w:tc>
        <w:tc>
          <w:tcPr>
            <w:tcW w:w="1760" w:type="dxa"/>
            <w:vAlign w:val="bottom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泰州</w:t>
            </w:r>
          </w:p>
        </w:tc>
        <w:tc>
          <w:tcPr>
            <w:tcW w:w="1640" w:type="dxa"/>
            <w:vAlign w:val="bottom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金引江</w:t>
            </w:r>
          </w:p>
        </w:tc>
        <w:tc>
          <w:tcPr>
            <w:tcW w:w="1600" w:type="dxa"/>
            <w:vAlign w:val="bottom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10kg/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袋</w:t>
            </w:r>
          </w:p>
        </w:tc>
        <w:tc>
          <w:tcPr>
            <w:tcW w:w="1320" w:type="dxa"/>
            <w:vAlign w:val="center"/>
          </w:tcPr>
          <w:p w:rsidR="00C61546" w:rsidRDefault="00C61546" w:rsidP="00CB7A1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68</w:t>
            </w:r>
          </w:p>
        </w:tc>
      </w:tr>
    </w:tbl>
    <w:p w:rsidR="00C61546" w:rsidRDefault="00C61546" w:rsidP="004B3BC0">
      <w:pPr>
        <w:pStyle w:val="NormalWeb"/>
        <w:shd w:val="clear" w:color="auto" w:fill="FFFFFF"/>
        <w:spacing w:line="360" w:lineRule="atLeast"/>
        <w:ind w:firstLine="645"/>
        <w:jc w:val="both"/>
        <w:rPr>
          <w:rFonts w:ascii="微软雅黑" w:eastAsia="微软雅黑"/>
          <w:color w:val="000000"/>
        </w:rPr>
      </w:pPr>
    </w:p>
    <w:p w:rsidR="00C61546" w:rsidRDefault="00C61546" w:rsidP="004B3BC0">
      <w:pPr>
        <w:pStyle w:val="NormalWeb"/>
        <w:shd w:val="clear" w:color="auto" w:fill="FFFFFF"/>
        <w:spacing w:line="360" w:lineRule="atLeast"/>
        <w:ind w:firstLine="645"/>
        <w:jc w:val="both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 w:hint="eastAsia"/>
          <w:color w:val="000000"/>
        </w:rPr>
        <w:t>自本中标结果公示之日起五个工作日内，对中标结果没有异议的，将签订合同。</w:t>
      </w:r>
    </w:p>
    <w:p w:rsidR="00C61546" w:rsidRDefault="00C61546" w:rsidP="004B3BC0">
      <w:pPr>
        <w:pStyle w:val="NormalWeb"/>
        <w:shd w:val="clear" w:color="auto" w:fill="FFFFFF"/>
        <w:spacing w:line="420" w:lineRule="atLeast"/>
        <w:ind w:firstLine="645"/>
        <w:jc w:val="both"/>
        <w:rPr>
          <w:rFonts w:ascii="微软雅黑" w:eastAsia="微软雅黑"/>
          <w:color w:val="333333"/>
          <w:sz w:val="18"/>
          <w:szCs w:val="18"/>
        </w:rPr>
      </w:pPr>
    </w:p>
    <w:p w:rsidR="00C61546" w:rsidRDefault="00C61546" w:rsidP="008D24EA">
      <w:pPr>
        <w:pStyle w:val="NormalWeb"/>
        <w:shd w:val="clear" w:color="auto" w:fill="FFFFFF"/>
        <w:wordWrap w:val="0"/>
        <w:spacing w:line="420" w:lineRule="atLeast"/>
        <w:ind w:firstLine="420"/>
        <w:jc w:val="right"/>
        <w:rPr>
          <w:rFonts w:ascii="微软雅黑" w:eastAsia="微软雅黑"/>
          <w:color w:val="333333"/>
          <w:sz w:val="18"/>
          <w:szCs w:val="18"/>
        </w:rPr>
      </w:pPr>
      <w:r>
        <w:rPr>
          <w:rFonts w:ascii="Arial" w:eastAsia="微软雅黑" w:hAnsi="Arial" w:cs="Arial"/>
          <w:color w:val="000000"/>
          <w:spacing w:val="60"/>
          <w:sz w:val="29"/>
          <w:szCs w:val="29"/>
        </w:rPr>
        <w:t xml:space="preserve">   </w:t>
      </w:r>
      <w:r>
        <w:rPr>
          <w:rFonts w:ascii="微软雅黑" w:eastAsia="微软雅黑" w:hint="eastAsia"/>
          <w:color w:val="000000"/>
          <w:spacing w:val="60"/>
        </w:rPr>
        <w:t>扬州高等职业技术学校工会</w:t>
      </w:r>
    </w:p>
    <w:p w:rsidR="00C61546" w:rsidRDefault="00C61546" w:rsidP="004B3BC0">
      <w:pPr>
        <w:pStyle w:val="NormalWeb"/>
        <w:shd w:val="clear" w:color="auto" w:fill="FFFFFF"/>
        <w:spacing w:line="420" w:lineRule="atLeast"/>
        <w:ind w:firstLine="420"/>
        <w:jc w:val="right"/>
        <w:rPr>
          <w:rFonts w:ascii="微软雅黑" w:eastAsia="微软雅黑"/>
          <w:color w:val="333333"/>
          <w:sz w:val="18"/>
          <w:szCs w:val="18"/>
        </w:rPr>
      </w:pPr>
      <w:r>
        <w:rPr>
          <w:rFonts w:ascii="微软雅黑" w:eastAsia="微软雅黑"/>
          <w:color w:val="333333"/>
          <w:sz w:val="18"/>
          <w:szCs w:val="18"/>
        </w:rPr>
        <w:t>               </w:t>
      </w:r>
      <w:r>
        <w:rPr>
          <w:rFonts w:ascii="微软雅黑" w:eastAsia="微软雅黑" w:hint="eastAsia"/>
          <w:color w:val="000000"/>
        </w:rPr>
        <w:t>二零一八年元月十八日</w:t>
      </w:r>
    </w:p>
    <w:p w:rsidR="00C61546" w:rsidRDefault="00C61546"/>
    <w:sectPr w:rsidR="00C61546" w:rsidSect="0050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546" w:rsidRDefault="00C61546" w:rsidP="00277868">
      <w:r>
        <w:separator/>
      </w:r>
    </w:p>
  </w:endnote>
  <w:endnote w:type="continuationSeparator" w:id="0">
    <w:p w:rsidR="00C61546" w:rsidRDefault="00C61546" w:rsidP="0027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宋体"/>
    <w:panose1 w:val="020B0503020204020204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546" w:rsidRDefault="00C61546" w:rsidP="00277868">
      <w:r>
        <w:separator/>
      </w:r>
    </w:p>
  </w:footnote>
  <w:footnote w:type="continuationSeparator" w:id="0">
    <w:p w:rsidR="00C61546" w:rsidRDefault="00C61546" w:rsidP="00277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D99"/>
    <w:rsid w:val="00003537"/>
    <w:rsid w:val="000166AE"/>
    <w:rsid w:val="000A15E9"/>
    <w:rsid w:val="000C4BBD"/>
    <w:rsid w:val="00116639"/>
    <w:rsid w:val="00130165"/>
    <w:rsid w:val="00197BE9"/>
    <w:rsid w:val="001D29B6"/>
    <w:rsid w:val="001E4526"/>
    <w:rsid w:val="001F12B6"/>
    <w:rsid w:val="00251162"/>
    <w:rsid w:val="00277868"/>
    <w:rsid w:val="00293780"/>
    <w:rsid w:val="002D055F"/>
    <w:rsid w:val="002D62D5"/>
    <w:rsid w:val="003E6974"/>
    <w:rsid w:val="004B2718"/>
    <w:rsid w:val="004B3BC0"/>
    <w:rsid w:val="00502F3B"/>
    <w:rsid w:val="005279F0"/>
    <w:rsid w:val="00543159"/>
    <w:rsid w:val="005460C4"/>
    <w:rsid w:val="005917AB"/>
    <w:rsid w:val="005922E6"/>
    <w:rsid w:val="005B71CA"/>
    <w:rsid w:val="005E3784"/>
    <w:rsid w:val="00601B7E"/>
    <w:rsid w:val="006059D2"/>
    <w:rsid w:val="00635750"/>
    <w:rsid w:val="00646168"/>
    <w:rsid w:val="006B4711"/>
    <w:rsid w:val="007D4D3C"/>
    <w:rsid w:val="00830D99"/>
    <w:rsid w:val="00832F5B"/>
    <w:rsid w:val="008355C6"/>
    <w:rsid w:val="008677F8"/>
    <w:rsid w:val="008A6CAC"/>
    <w:rsid w:val="008B33FC"/>
    <w:rsid w:val="008D24EA"/>
    <w:rsid w:val="00911A24"/>
    <w:rsid w:val="0092251A"/>
    <w:rsid w:val="0093694D"/>
    <w:rsid w:val="009D1025"/>
    <w:rsid w:val="00A327E0"/>
    <w:rsid w:val="00AA19C2"/>
    <w:rsid w:val="00B036B9"/>
    <w:rsid w:val="00B12088"/>
    <w:rsid w:val="00B61CF8"/>
    <w:rsid w:val="00BB3ED7"/>
    <w:rsid w:val="00BF2CBA"/>
    <w:rsid w:val="00BF44C8"/>
    <w:rsid w:val="00C230F1"/>
    <w:rsid w:val="00C61546"/>
    <w:rsid w:val="00CA51D3"/>
    <w:rsid w:val="00CB7A1B"/>
    <w:rsid w:val="00CD1764"/>
    <w:rsid w:val="00CE09B8"/>
    <w:rsid w:val="00CE5EB1"/>
    <w:rsid w:val="00D04C82"/>
    <w:rsid w:val="00D62836"/>
    <w:rsid w:val="00D64D19"/>
    <w:rsid w:val="00DD4363"/>
    <w:rsid w:val="00E30CA8"/>
    <w:rsid w:val="00E66679"/>
    <w:rsid w:val="00E76D4D"/>
    <w:rsid w:val="00F050F0"/>
    <w:rsid w:val="00F22381"/>
    <w:rsid w:val="00F27AD8"/>
    <w:rsid w:val="00F5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3B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locked/>
    <w:rsid w:val="004B3BC0"/>
    <w:pPr>
      <w:widowControl/>
      <w:spacing w:before="100" w:beforeAutospacing="1" w:after="100" w:afterAutospacing="1"/>
      <w:jc w:val="left"/>
      <w:outlineLvl w:val="0"/>
    </w:pPr>
    <w:rPr>
      <w:rFonts w:ascii="微软雅黑" w:eastAsia="微软雅黑" w:hAnsi="宋体" w:cs="宋体"/>
      <w:kern w:val="36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4B3BC0"/>
    <w:pPr>
      <w:widowControl/>
      <w:spacing w:before="100" w:beforeAutospacing="1" w:after="100" w:afterAutospacing="1"/>
      <w:jc w:val="left"/>
      <w:outlineLvl w:val="2"/>
    </w:pPr>
    <w:rPr>
      <w:rFonts w:ascii="微软雅黑" w:eastAsia="微软雅黑" w:hAnsi="宋体" w:cs="宋体"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277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786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77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786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B3B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87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54</Words>
  <Characters>313</Characters>
  <Application>Microsoft Office Outlook</Application>
  <DocSecurity>0</DocSecurity>
  <Lines>0</Lines>
  <Paragraphs>0</Paragraphs>
  <ScaleCrop>false</ScaleCrop>
  <Company>111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36</cp:revision>
  <cp:lastPrinted>2016-12-23T01:28:00Z</cp:lastPrinted>
  <dcterms:created xsi:type="dcterms:W3CDTF">2016-12-23T01:27:00Z</dcterms:created>
  <dcterms:modified xsi:type="dcterms:W3CDTF">2018-01-18T06:44:00Z</dcterms:modified>
</cp:coreProperties>
</file>